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5.618pt;margin-top:221.617pt;width:481.381pt;height:0.381pt;mso-position-horizontal-relative:page;mso-position-vertical-relative:page;z-index:-10" coordorigin="1112,4432" coordsize="9627,7">
        <v:shape style="position:absolute;left:1112;top:4432;width:9627;height:7" coordorigin="1112,4432" coordsize="9627,7" path="m1137,4442l1137,4442,1137,4442,1137,4442,1137,4442,1137,4442,1138,4442,1138,4442,1139,4442,1140,4442,1141,4442,1143,4442,1144,4442,1147,4442,1149,4442,1153,4442,1156,4442,1160,4442,1165,4442,1170,4442,1176,4442,1183,4442,1190,4442,1198,4442,1206,4442,1216,4442,1226,4442,1237,4442,1249,4442,1262,4442,1276,4442,1291,4442,1307,4442,1324,4442,1342,4442,1361,4442,1382,4442,1403,4442,1426,4442,1450,4442,1476,4442,1502,4442,1530,4442,1560,4442,1591,4442,1623,4442,1657,4442,1693,4442,1730,4442,1768,4442,1809,4442,1851,4442,1894,4442,1940,4442,1987,4442,2036,4442,2087,4442,2140,4442,2194,4442,2251,4442,2310,4442,2370,4442,2433,4442,2498,4442,2565,4442,2634,4442,2705,4442,2778,4442,2854,4442,2932,4442,3013,4442,3095,4442,3180,4442,3268,4442,3358,4442,3451,4442,3546,4442,3643,4442,3744,4442,3847,4442,3952,4442,4060,4442,4171,4442,4285,4442,4402,4442,4521,4442,4643,4442,4769,4442,4897,4442,5028,4442,5162,4442,5299,4442,5440,4442,5583,4442,5730,4442,5879,4442,6032,4442,6189,4442,6348,4442,6511,4442,6677,4442,6847,4442,7020,4442,7196,4442,7376,4442,7560,4442,7747,4442,7937,4442,8132,4442,8330,4442,8531,4442,8737,4442,8946,4442,9159,4442,9376,4442,9596,4442,9821,4442,10049,4442,10282,4442,10518,4442,10759,4442e" filled="f" stroked="t" strokeweight="0.763pt" strokecolor="#000000">
          <v:path arrowok="t"/>
        </v:shape>
      </v:group>
    </w:pict>
    <w:pict>
      <v:group style="position:absolute;margin-left:55.618pt;margin-top:737.617pt;width:481.381pt;height:0.381pt;mso-position-horizontal-relative:page;mso-position-vertical-relative:page;z-index:-10" coordorigin="1112,14752" coordsize="9627,7">
        <v:shape style="position:absolute;left:1112;top:14752;width:9627;height:7" coordorigin="1112,14752" coordsize="9627,7" path="m1137,14761l1137,14761,1137,14761,1137,14761,1137,14761,1137,14761,1138,14761,1138,14761,1139,14761,1140,14761,1141,14761,1143,14761,1144,14761,1147,14761,1149,14761,1153,14761,1156,14761,1160,14761,1165,14761,1170,14761,1176,14761,1183,14761,1190,14761,1198,14761,1206,14761,1216,14761,1226,14761,1237,14761,1249,14761,1262,14761,1276,14761,1291,14761,1307,14761,1324,14761,1342,14761,1361,14761,1382,14761,1403,14761,1426,14761,1450,14761,1476,14761,1502,14761,1530,14761,1560,14761,1591,14761,1623,14761,1657,14761,1693,14761,1730,14761,1768,14761,1809,14761,1851,14761,1894,14761,1940,14761,1987,14761,2036,14761,2087,14761,2140,14761,2194,14761,2251,14761,2310,14761,2370,14761,2433,14761,2498,14761,2565,14761,2634,14761,2705,14761,2778,14761,2854,14761,2932,14761,3013,14761,3095,14761,3180,14761,3268,14761,3358,14761,3451,14761,3546,14761,3643,14761,3744,14761,3847,14761,3952,14761,4060,14761,4171,14761,4285,14761,4402,14761,4521,14761,4643,14761,4769,14761,4897,14761,5028,14761,5162,14761,5299,14761,5440,14761,5583,14761,5730,14761,5879,14761,6032,14761,6189,14761,6348,14761,6511,14761,6677,14761,6847,14761,7020,14761,7196,14761,7376,14761,7560,14761,7747,14761,7937,14761,8132,14761,8330,14761,8531,14761,8737,14761,8946,14761,9159,14761,9376,14761,9596,14761,9821,14761,10049,14761,10282,14761,10518,14761,10759,14761e" filled="f" stroked="t" strokeweight="0.763pt" strokecolor="#000000">
          <v:path arrowok="t"/>
        </v:shape>
      </v:group>
    </w:pict>
    <w:pict>
      <v:shape style="position:absolute;margin-left:389.400pt;margin-top:45.600pt;width:117.0pt;height:58.800pt;mso-position-horizontal-relative:page;mso-position-vertical-relative:page;z-index:0" type="#_x0000_t75">
        <v:imagedata r:id="rId7" o:title=""/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976pt;margin-top:763.529pt;width:360.680pt;height:38.251pt;mso-position-horizontal-relative:page;mso-position-vertical-relative:page;z-index:0" type="#_x0000_t202" filled="f" stroked="f">
        <v:textbox inset="0,0,0,0">
          <w:txbxContent>
            <w:p>
              <w:pPr>
                <w:autoSpaceDE w:val="0"/>
                <w:autoSpaceDN w:val="0"/>
                <w:spacing w:before="0" w:after="0" w:line="292" w:lineRule="auto"/>
                <w:ind w:left="0" w:right="0" w:firstLine="0"/>
              </w:pPr>
              <w:r>
                <w:rPr>
                  <w:rFonts w:ascii="Malgun Gothic" w:hAnsi="Malgun Gothic" w:cs="Malgun Gothic" w:eastAsia="Malgun Gothic"/>
                  <w:color w:val="000000"/>
                  <w:w w:val="199"/>
                  <w:sz w:val="33"/>
                  <w:szCs w:val="33"/>
                </w:rPr>
                <w:t>国家卫生和计划生育委员会</w:t>
              </w:r>
            </w:p>
          </w:txbxContent>
        </v:textbox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93" w:lineRule="auto"/>
        <w:ind w:left="1116" w:right="0" w:firstLine="0"/>
      </w:pP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中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5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华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6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人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5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民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6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共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5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和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6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国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5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国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6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家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6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标</w:t>
      </w:r>
      <w:r>
        <w:rPr>
          <w:rFonts w:ascii="Malgun Gothic" w:hAnsi="Malgun Gothic" w:cs="Malgun Gothic" w:eastAsia="Malgun Gothic"/>
          <w:sz w:val="50"/>
          <w:szCs w:val="50"/>
          <w:w w:val="146"/>
          <w:spacing w:val="5"/>
        </w:rPr>
        <w:t> </w:t>
      </w:r>
      <w:r>
        <w:rPr>
          <w:rFonts w:ascii="Malgun Gothic" w:hAnsi="Malgun Gothic" w:cs="Malgun Gothic" w:eastAsia="Malgun Gothic"/>
          <w:color w:val="000000"/>
          <w:w w:val="146"/>
          <w:sz w:val="50"/>
          <w:szCs w:val="50"/>
        </w:rPr>
        <w:t>准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180" w:lineRule="auto"/>
        <w:ind w:left="8552" w:right="0" w:firstLine="0"/>
      </w:pPr>
      <w:r>
        <w:rPr>
          <w:rFonts w:ascii="Malgun Gothic" w:hAnsi="Malgun Gothic" w:cs="Malgun Gothic" w:eastAsia="Malgun Gothic"/>
          <w:color w:val="000000"/>
          <w:w w:val="36"/>
          <w:sz w:val="54"/>
          <w:szCs w:val="54"/>
        </w:rPr>
        <w:t>犌犅</w:t>
      </w:r>
      <w:r>
        <w:rPr>
          <w:rFonts w:ascii="Malgun Gothic" w:hAnsi="Malgun Gothic" w:cs="Malgun Gothic" w:eastAsia="Malgun Gothic"/>
          <w:color w:val="000000"/>
          <w:w w:val="36"/>
          <w:spacing w:val="-1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6"/>
          <w:sz w:val="54"/>
          <w:szCs w:val="54"/>
        </w:rPr>
        <w:t>７</w:t>
      </w:r>
      <w:r>
        <w:rPr>
          <w:rFonts w:ascii="Malgun Gothic" w:hAnsi="Malgun Gothic" w:cs="Malgun Gothic" w:eastAsia="Malgun Gothic"/>
          <w:color w:val="000000"/>
          <w:w w:val="36"/>
          <w:sz w:val="54"/>
          <w:szCs w:val="54"/>
        </w:rPr>
        <w:t>１</w:t>
      </w:r>
      <w:r>
        <w:rPr>
          <w:rFonts w:ascii="Malgun Gothic" w:hAnsi="Malgun Gothic" w:cs="Malgun Gothic" w:eastAsia="Malgun Gothic"/>
          <w:color w:val="000000"/>
          <w:w w:val="36"/>
          <w:spacing w:val="-1"/>
          <w:sz w:val="54"/>
          <w:szCs w:val="54"/>
        </w:rPr>
        <w:t>２</w:t>
      </w:r>
      <w:r>
        <w:rPr>
          <w:rFonts w:ascii="Times New Roman" w:hAnsi="Times New Roman" w:cs="Times New Roman" w:eastAsia="Times New Roman"/>
          <w:color w:val="000000"/>
          <w:w w:val="36"/>
          <w:sz w:val="51"/>
          <w:szCs w:val="51"/>
        </w:rPr>
        <w:t>—</w:t>
      </w:r>
      <w:r>
        <w:rPr>
          <w:rFonts w:ascii="Malgun Gothic" w:hAnsi="Malgun Gothic" w:cs="Malgun Gothic" w:eastAsia="Malgun Gothic"/>
          <w:color w:val="000000"/>
          <w:w w:val="36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6"/>
          <w:spacing w:val="-1"/>
          <w:sz w:val="54"/>
          <w:szCs w:val="54"/>
        </w:rPr>
        <w:t>０</w:t>
      </w:r>
      <w:r>
        <w:rPr>
          <w:rFonts w:ascii="Malgun Gothic" w:hAnsi="Malgun Gothic" w:cs="Malgun Gothic" w:eastAsia="Malgun Gothic"/>
          <w:color w:val="000000"/>
          <w:w w:val="36"/>
          <w:sz w:val="54"/>
          <w:szCs w:val="54"/>
        </w:rPr>
        <w:t>１</w:t>
      </w:r>
      <w:r>
        <w:rPr>
          <w:rFonts w:ascii="Malgun Gothic" w:hAnsi="Malgun Gothic" w:cs="Malgun Gothic" w:eastAsia="Malgun Gothic"/>
          <w:color w:val="000000"/>
          <w:w w:val="36"/>
          <w:spacing w:val="-1"/>
          <w:sz w:val="54"/>
          <w:szCs w:val="54"/>
        </w:rPr>
        <w:t>４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5" w:lineRule="exact"/>
        <w:ind w:left="0" w:right="0"/>
      </w:pPr>
    </w:p>
    <w:p>
      <w:pPr>
        <w:autoSpaceDE w:val="0"/>
        <w:autoSpaceDN w:val="0"/>
        <w:spacing w:before="0" w:after="0" w:line="180" w:lineRule="auto"/>
        <w:ind w:left="3768" w:right="0" w:firstLine="0"/>
      </w:pPr>
      <w:r>
        <w:rPr>
          <w:rFonts w:ascii="Malgun Gothic" w:hAnsi="Malgun Gothic" w:cs="Malgun Gothic" w:eastAsia="Malgun Gothic"/>
          <w:color w:val="000000"/>
          <w:w w:val="59"/>
          <w:spacing w:val="-7"/>
          <w:sz w:val="102"/>
          <w:szCs w:val="102"/>
        </w:rPr>
        <w:t>食品</w:t>
      </w:r>
      <w:r>
        <w:rPr>
          <w:rFonts w:ascii="Malgun Gothic" w:hAnsi="Malgun Gothic" w:cs="Malgun Gothic" w:eastAsia="Malgun Gothic"/>
          <w:color w:val="000000"/>
          <w:w w:val="59"/>
          <w:spacing w:val="-6"/>
          <w:sz w:val="102"/>
          <w:szCs w:val="102"/>
        </w:rPr>
        <w:t>安全国家标准</w:t>
      </w:r>
    </w:p>
    <w:p>
      <w:pPr>
        <w:autoSpaceDE w:val="0"/>
        <w:autoSpaceDN w:val="0"/>
        <w:spacing w:before="0" w:after="0" w:line="180" w:lineRule="auto"/>
        <w:ind w:left="5141" w:right="0" w:firstLine="0"/>
      </w:pPr>
      <w:r>
        <w:rPr>
          <w:rFonts w:ascii="Malgun Gothic" w:hAnsi="Malgun Gothic" w:cs="Malgun Gothic" w:eastAsia="Malgun Gothic"/>
          <w:color w:val="000000"/>
          <w:w w:val="53"/>
          <w:spacing w:val="-4"/>
          <w:sz w:val="102"/>
          <w:szCs w:val="102"/>
        </w:rPr>
        <w:t>豆制品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775"/>
        </w:tabs>
        <w:spacing w:before="0" w:after="0" w:line="180" w:lineRule="auto"/>
        <w:ind w:left="1067" w:right="0" w:firstLine="0"/>
      </w:pPr>
      <w:r>
        <w:rPr>
          <w:rFonts w:ascii="Malgun Gothic" w:hAnsi="Malgun Gothic" w:cs="Malgun Gothic" w:eastAsia="Malgun Gothic"/>
          <w:color w:val="000000"/>
          <w:w w:val="34"/>
          <w:spacing w:val="-1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０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４</w:t>
      </w:r>
      <w:r>
        <w:rPr>
          <w:rFonts w:ascii="Malgun Gothic" w:hAnsi="Malgun Gothic" w:cs="Malgun Gothic" w:eastAsia="Malgun Gothic"/>
          <w:color w:val="000000"/>
          <w:w w:val="34"/>
          <w:spacing w:val="-1"/>
          <w:sz w:val="54"/>
          <w:szCs w:val="54"/>
        </w:rPr>
        <w:t>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4"/>
          <w:spacing w:val="-1"/>
          <w:sz w:val="54"/>
          <w:szCs w:val="54"/>
        </w:rPr>
        <w:t>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４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2"/>
          <w:szCs w:val="52"/>
        </w:rPr>
        <w:t>发布</w:t>
      </w:r>
      <w:r>
        <w:tab/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4"/>
          <w:spacing w:val="-3"/>
          <w:sz w:val="54"/>
          <w:szCs w:val="54"/>
        </w:rPr>
        <w:t>０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１</w:t>
      </w:r>
      <w:r>
        <w:rPr>
          <w:rFonts w:ascii="Malgun Gothic" w:hAnsi="Malgun Gothic" w:cs="Malgun Gothic" w:eastAsia="Malgun Gothic"/>
          <w:color w:val="000000"/>
          <w:w w:val="34"/>
          <w:spacing w:val="-3"/>
          <w:sz w:val="54"/>
          <w:szCs w:val="54"/>
        </w:rPr>
        <w:t>５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０</w:t>
      </w:r>
      <w:r>
        <w:rPr>
          <w:rFonts w:ascii="Malgun Gothic" w:hAnsi="Malgun Gothic" w:cs="Malgun Gothic" w:eastAsia="Malgun Gothic"/>
          <w:color w:val="000000"/>
          <w:w w:val="34"/>
          <w:spacing w:val="-3"/>
          <w:sz w:val="54"/>
          <w:szCs w:val="54"/>
        </w:rPr>
        <w:t>５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</w:t>
      </w:r>
      <w:r>
        <w:rPr>
          <w:rFonts w:ascii="Malgun Gothic" w:hAnsi="Malgun Gothic" w:cs="Malgun Gothic" w:eastAsia="Malgun Gothic"/>
          <w:color w:val="000000"/>
          <w:w w:val="34"/>
          <w:spacing w:val="-2"/>
          <w:sz w:val="54"/>
          <w:szCs w:val="54"/>
        </w:rPr>
        <w:t>２</w:t>
      </w:r>
      <w:r>
        <w:rPr>
          <w:rFonts w:ascii="Malgun Gothic" w:hAnsi="Malgun Gothic" w:cs="Malgun Gothic" w:eastAsia="Malgun Gothic"/>
          <w:color w:val="000000"/>
          <w:w w:val="34"/>
          <w:spacing w:val="-3"/>
          <w:sz w:val="54"/>
          <w:szCs w:val="54"/>
        </w:rPr>
        <w:t>４</w:t>
      </w:r>
      <w:r>
        <w:rPr>
          <w:rFonts w:ascii="Malgun Gothic" w:hAnsi="Malgun Gothic" w:cs="Malgun Gothic" w:eastAsia="Malgun Gothic"/>
          <w:color w:val="000000"/>
          <w:w w:val="34"/>
          <w:spacing w:val="-3"/>
          <w:sz w:val="52"/>
          <w:szCs w:val="52"/>
        </w:rPr>
        <w:t>实施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97" w:lineRule="auto"/>
        <w:ind w:left="2179" w:right="0" w:firstLine="0"/>
      </w:pP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中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华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人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民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共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和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  </w:t>
      </w:r>
      <w:r>
        <w:rPr>
          <w:rFonts w:ascii="Malgun Gothic" w:hAnsi="Malgun Gothic" w:cs="Malgun Gothic" w:eastAsia="Malgun Gothic"/>
          <w:color w:val="000000"/>
          <w:w w:val="141"/>
          <w:sz w:val="33"/>
          <w:szCs w:val="33"/>
        </w:rPr>
        <w:t>国</w:t>
      </w:r>
      <w:r>
        <w:rPr>
          <w:rFonts w:ascii="Malgun Gothic" w:hAnsi="Malgun Gothic" w:cs="Malgun Gothic" w:eastAsia="Malgun Gothic"/>
          <w:sz w:val="33"/>
          <w:szCs w:val="33"/>
          <w:w w:val="141"/>
        </w:rPr>
        <w:t> </w:t>
      </w:r>
      <w:r>
        <w:rPr>
          <w:rFonts w:ascii="Malgun Gothic" w:hAnsi="Malgun Gothic" w:cs="Malgun Gothic" w:eastAsia="Malgun Gothic"/>
          <w:color w:val="000000"/>
          <w:w w:val="141"/>
          <w:sz w:val="52"/>
          <w:szCs w:val="52"/>
        </w:rPr>
        <w:t>发</w:t>
      </w:r>
      <w:r>
        <w:rPr>
          <w:rFonts w:ascii="Malgun Gothic" w:hAnsi="Malgun Gothic" w:cs="Malgun Gothic" w:eastAsia="Malgun Gothic"/>
          <w:sz w:val="52"/>
          <w:szCs w:val="52"/>
          <w:w w:val="141"/>
          <w:spacing w:val="17"/>
        </w:rPr>
        <w:t> </w:t>
      </w:r>
      <w:r>
        <w:rPr>
          <w:rFonts w:ascii="Malgun Gothic" w:hAnsi="Malgun Gothic" w:cs="Malgun Gothic" w:eastAsia="Malgun Gothic"/>
          <w:color w:val="000000"/>
          <w:w w:val="141"/>
          <w:sz w:val="52"/>
          <w:szCs w:val="52"/>
        </w:rPr>
        <w:t>布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9121" w:right="0" w:firstLine="0"/>
      </w:pPr>
      <w:r>
        <w:rPr>
          <w:rFonts w:ascii="宋体" w:hAnsi="宋体" w:cs="宋体" w:eastAsia="宋体"/>
          <w:color w:val="000000"/>
          <w:w w:val="34"/>
          <w:sz w:val="40"/>
          <w:szCs w:val="40"/>
        </w:rPr>
        <w:t>犌犅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Times New Roman" w:hAnsi="Times New Roman" w:cs="Times New Roman" w:eastAsia="Times New Roman"/>
          <w:color w:val="000000"/>
          <w:w w:val="34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４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2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279"/>
        </w:tabs>
        <w:spacing w:before="0" w:after="0" w:line="240" w:lineRule="auto"/>
        <w:ind w:left="5336" w:right="0" w:firstLine="0"/>
      </w:pPr>
      <w:r>
        <w:rPr>
          <w:rFonts w:ascii="宋体" w:hAnsi="宋体" w:cs="宋体" w:eastAsia="宋体"/>
          <w:color w:val="000000"/>
          <w:w w:val="51"/>
          <w:spacing w:val="-1"/>
          <w:sz w:val="58"/>
          <w:szCs w:val="58"/>
        </w:rPr>
        <w:t>前</w:t>
      </w:r>
      <w:r>
        <w:tab/>
      </w:r>
      <w:r>
        <w:rPr>
          <w:rFonts w:ascii="宋体" w:hAnsi="宋体" w:cs="宋体" w:eastAsia="宋体"/>
          <w:color w:val="000000"/>
          <w:w w:val="51"/>
          <w:spacing w:val="-9"/>
          <w:sz w:val="58"/>
          <w:szCs w:val="58"/>
        </w:rPr>
        <w:t>言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3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92" w:lineRule="auto"/>
        <w:ind w:left="1352" w:right="1346" w:firstLine="419"/>
      </w:pPr>
      <w:r>
        <w:rPr>
          <w:rFonts w:ascii="宋体" w:hAnsi="宋体" w:cs="宋体" w:eastAsia="宋体"/>
          <w:color w:val="000000"/>
          <w:w w:val="42"/>
          <w:sz w:val="40"/>
          <w:szCs w:val="40"/>
        </w:rPr>
        <w:t>本标准代替了</w:t>
      </w:r>
      <w:r>
        <w:rPr>
          <w:rFonts w:ascii="宋体" w:hAnsi="宋体" w:cs="宋体" w:eastAsia="宋体"/>
          <w:sz w:val="40"/>
          <w:szCs w:val="40"/>
          <w:w w:val="42"/>
          <w:spacing w:val="-38"/>
        </w:rPr>
        <w:t> 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《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发酵性豆制品卫生标准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》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，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部分代替了</w:t>
      </w:r>
      <w:r>
        <w:rPr>
          <w:rFonts w:ascii="宋体" w:hAnsi="宋体" w:cs="宋体" w:eastAsia="宋体"/>
          <w:sz w:val="40"/>
          <w:szCs w:val="40"/>
          <w:w w:val="42"/>
          <w:spacing w:val="-39"/>
        </w:rPr>
        <w:t> 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《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非发酵性豆</w:t>
      </w:r>
      <w:r>
        <w:rPr>
          <w:rFonts w:ascii="宋体" w:hAnsi="宋体" w:cs="宋体" w:eastAsia="宋体"/>
          <w:color w:val="000000"/>
          <w:w w:val="51"/>
          <w:spacing w:val="-4"/>
          <w:sz w:val="40"/>
          <w:szCs w:val="40"/>
        </w:rPr>
        <w:t>制品及面筋卫生标准</w:t>
      </w:r>
      <w:r>
        <w:rPr>
          <w:rFonts w:ascii="宋体" w:hAnsi="宋体" w:cs="宋体" w:eastAsia="宋体"/>
          <w:color w:val="000000"/>
          <w:w w:val="51"/>
          <w:spacing w:val="-1"/>
          <w:sz w:val="38"/>
          <w:szCs w:val="38"/>
        </w:rPr>
        <w:t>》</w:t>
      </w:r>
      <w:r>
        <w:rPr>
          <w:rFonts w:ascii="宋体" w:hAnsi="宋体" w:cs="宋体" w:eastAsia="宋体"/>
          <w:color w:val="000000"/>
          <w:w w:val="51"/>
          <w:spacing w:val="-4"/>
          <w:sz w:val="38"/>
          <w:szCs w:val="38"/>
        </w:rPr>
        <w:t>。</w:t>
      </w:r>
    </w:p>
    <w:p>
      <w:pPr>
        <w:autoSpaceDE w:val="0"/>
        <w:autoSpaceDN w:val="0"/>
        <w:spacing w:before="0" w:after="0" w:line="145" w:lineRule="auto"/>
        <w:ind w:left="1771" w:right="4098" w:firstLine="0"/>
      </w:pPr>
      <w:r>
        <w:rPr>
          <w:rFonts w:ascii="宋体" w:hAnsi="宋体" w:cs="宋体" w:eastAsia="宋体"/>
          <w:color w:val="000000"/>
          <w:w w:val="40"/>
          <w:sz w:val="40"/>
          <w:szCs w:val="40"/>
        </w:rPr>
        <w:t>本标准与</w:t>
      </w:r>
      <w:r>
        <w:rPr>
          <w:rFonts w:ascii="宋体" w:hAnsi="宋体" w:cs="宋体" w:eastAsia="宋体"/>
          <w:sz w:val="40"/>
          <w:szCs w:val="40"/>
          <w:w w:val="40"/>
        </w:rPr>
        <w:t> 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0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及</w:t>
      </w:r>
      <w:r>
        <w:rPr>
          <w:rFonts w:ascii="宋体" w:hAnsi="宋体" w:cs="宋体" w:eastAsia="宋体"/>
          <w:sz w:val="40"/>
          <w:szCs w:val="40"/>
          <w:w w:val="40"/>
          <w:spacing w:val="-24"/>
        </w:rPr>
        <w:t> 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0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相比</w:t>
      </w:r>
      <w:r>
        <w:rPr>
          <w:rFonts w:ascii="宋体" w:hAnsi="宋体" w:cs="宋体" w:eastAsia="宋体"/>
          <w:color w:val="000000"/>
          <w:w w:val="40"/>
          <w:sz w:val="38"/>
          <w:szCs w:val="38"/>
        </w:rPr>
        <w:t>，</w:t>
      </w:r>
      <w:r>
        <w:rPr>
          <w:rFonts w:ascii="宋体" w:hAnsi="宋体" w:cs="宋体" w:eastAsia="宋体"/>
          <w:color w:val="000000"/>
          <w:w w:val="40"/>
          <w:sz w:val="40"/>
          <w:szCs w:val="40"/>
        </w:rPr>
        <w:t>主要变化如下</w:t>
      </w:r>
      <w:r>
        <w:rPr>
          <w:rFonts w:ascii="宋体" w:hAnsi="宋体" w:cs="宋体" w:eastAsia="宋体"/>
          <w:color w:val="000000"/>
          <w:w w:val="40"/>
          <w:sz w:val="38"/>
          <w:szCs w:val="38"/>
        </w:rPr>
        <w:t>：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标准名称修改为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“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食品安全国家标准</w:t>
      </w:r>
      <w:r>
        <w:rPr>
          <w:rFonts w:ascii="宋体" w:hAnsi="宋体" w:cs="宋体" w:eastAsia="宋体"/>
          <w:sz w:val="40"/>
          <w:szCs w:val="40"/>
          <w:w w:val="49"/>
          <w:spacing w:val="-21"/>
        </w:rPr>
        <w:t>  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豆制品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”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；</w:t>
      </w:r>
    </w:p>
    <w:p>
      <w:pPr>
        <w:autoSpaceDE w:val="0"/>
        <w:autoSpaceDN w:val="0"/>
        <w:spacing w:before="0" w:after="0" w:line="212" w:lineRule="auto"/>
        <w:ind w:left="1771" w:right="7844" w:firstLine="0"/>
      </w:pPr>
      <w:r>
        <w:rPr>
          <w:rFonts w:ascii="宋体" w:hAnsi="宋体" w:cs="宋体" w:eastAsia="宋体"/>
          <w:color w:val="000000"/>
          <w:w w:val="48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8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8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8"/>
          <w:spacing w:val="-3"/>
          <w:sz w:val="40"/>
          <w:szCs w:val="40"/>
        </w:rPr>
        <w:t>修改了范围</w:t>
      </w:r>
      <w:r>
        <w:rPr>
          <w:rFonts w:ascii="宋体" w:hAnsi="宋体" w:cs="宋体" w:eastAsia="宋体"/>
          <w:color w:val="000000"/>
          <w:w w:val="48"/>
          <w:spacing w:val="-3"/>
          <w:sz w:val="38"/>
          <w:szCs w:val="38"/>
        </w:rPr>
        <w:t>；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2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40"/>
          <w:szCs w:val="40"/>
        </w:rPr>
        <w:t>增加了术语和定义</w:t>
      </w:r>
      <w:r>
        <w:rPr>
          <w:rFonts w:ascii="宋体" w:hAnsi="宋体" w:cs="宋体" w:eastAsia="宋体"/>
          <w:color w:val="000000"/>
          <w:w w:val="49"/>
          <w:spacing w:val="-1"/>
          <w:sz w:val="38"/>
          <w:szCs w:val="38"/>
        </w:rPr>
        <w:t>；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40"/>
          <w:szCs w:val="40"/>
        </w:rPr>
        <w:t>修改了感官要求</w:t>
      </w:r>
      <w:r>
        <w:rPr>
          <w:rFonts w:ascii="宋体" w:hAnsi="宋体" w:cs="宋体" w:eastAsia="宋体"/>
          <w:color w:val="000000"/>
          <w:w w:val="49"/>
          <w:spacing w:val="-5"/>
          <w:sz w:val="38"/>
          <w:szCs w:val="38"/>
        </w:rPr>
        <w:t>；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40"/>
          <w:szCs w:val="40"/>
        </w:rPr>
        <w:t>修改了理化指标</w:t>
      </w:r>
      <w:r>
        <w:rPr>
          <w:rFonts w:ascii="宋体" w:hAnsi="宋体" w:cs="宋体" w:eastAsia="宋体"/>
          <w:color w:val="000000"/>
          <w:w w:val="49"/>
          <w:spacing w:val="-5"/>
          <w:sz w:val="38"/>
          <w:szCs w:val="38"/>
        </w:rPr>
        <w:t>；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49"/>
          <w:spacing w:val="-3"/>
          <w:sz w:val="40"/>
          <w:szCs w:val="40"/>
        </w:rPr>
        <w:t>修改了微生物限量</w:t>
      </w:r>
      <w:r>
        <w:rPr>
          <w:rFonts w:ascii="宋体" w:hAnsi="宋体" w:cs="宋体" w:eastAsia="宋体"/>
          <w:color w:val="000000"/>
          <w:w w:val="49"/>
          <w:spacing w:val="-4"/>
          <w:sz w:val="38"/>
          <w:szCs w:val="38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10176" w:right="0" w:firstLine="0"/>
      </w:pPr>
      <w:r>
        <w:rPr>
          <w:rFonts w:ascii="Times New Roman" w:hAnsi="Times New Roman" w:cs="Times New Roman" w:eastAsia="Times New Roman"/>
          <w:color w:val="000000"/>
          <w:w w:val="143"/>
          <w:spacing w:val="1"/>
          <w:sz w:val="34"/>
          <w:szCs w:val="34"/>
        </w:rPr>
        <w:t>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9115" w:right="0" w:firstLine="0"/>
      </w:pPr>
      <w:r>
        <w:rPr>
          <w:rFonts w:ascii="宋体" w:hAnsi="宋体" w:cs="宋体" w:eastAsia="宋体"/>
          <w:color w:val="000000"/>
          <w:w w:val="34"/>
          <w:sz w:val="40"/>
          <w:szCs w:val="40"/>
        </w:rPr>
        <w:t>犌犅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Times New Roman" w:hAnsi="Times New Roman" w:cs="Times New Roman" w:eastAsia="Times New Roman"/>
          <w:color w:val="000000"/>
          <w:w w:val="34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４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702" w:right="0" w:firstLine="0"/>
      </w:pPr>
      <w:r>
        <w:rPr>
          <w:rFonts w:ascii="宋体" w:hAnsi="宋体" w:cs="宋体" w:eastAsia="宋体"/>
          <w:color w:val="000000"/>
          <w:w w:val="54"/>
          <w:spacing w:val="-2"/>
          <w:sz w:val="58"/>
          <w:szCs w:val="58"/>
        </w:rPr>
        <w:t>食品安全</w:t>
      </w:r>
      <w:r>
        <w:rPr>
          <w:rFonts w:ascii="宋体" w:hAnsi="宋体" w:cs="宋体" w:eastAsia="宋体"/>
          <w:color w:val="000000"/>
          <w:w w:val="54"/>
          <w:spacing w:val="-1"/>
          <w:sz w:val="58"/>
          <w:szCs w:val="58"/>
        </w:rPr>
        <w:t>国家标准</w:t>
      </w:r>
    </w:p>
    <w:p>
      <w:pPr>
        <w:autoSpaceDE w:val="0"/>
        <w:autoSpaceDN w:val="0"/>
        <w:spacing w:before="0" w:after="0" w:line="240" w:lineRule="auto"/>
        <w:ind w:left="5488" w:right="0" w:firstLine="0"/>
      </w:pPr>
      <w:r>
        <w:rPr>
          <w:rFonts w:ascii="宋体" w:hAnsi="宋体" w:cs="宋体" w:eastAsia="宋体"/>
          <w:color w:val="000000"/>
          <w:w w:val="53"/>
          <w:spacing w:val="-1"/>
          <w:sz w:val="58"/>
          <w:szCs w:val="58"/>
        </w:rPr>
        <w:t>豆制品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57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57"/>
          <w:spacing w:val="-8"/>
        </w:rPr>
        <w:t> </w:t>
      </w:r>
      <w:r>
        <w:rPr>
          <w:rFonts w:ascii="宋体" w:hAnsi="宋体" w:cs="宋体" w:eastAsia="宋体"/>
          <w:color w:val="000000"/>
          <w:w w:val="57"/>
          <w:sz w:val="38"/>
          <w:szCs w:val="38"/>
        </w:rPr>
        <w:t>范围</w:t>
      </w:r>
    </w:p>
    <w:p>
      <w:pPr>
        <w:autoSpaceDE w:val="0"/>
        <w:autoSpaceDN w:val="0"/>
        <w:spacing w:before="0" w:after="0" w:line="212" w:lineRule="auto"/>
        <w:ind w:left="1765" w:right="7430" w:firstLine="0"/>
      </w:pPr>
      <w:r>
        <w:rPr>
          <w:rFonts w:ascii="宋体" w:hAnsi="宋体" w:cs="宋体" w:eastAsia="宋体"/>
          <w:color w:val="000000"/>
          <w:w w:val="53"/>
          <w:spacing w:val="-4"/>
          <w:sz w:val="40"/>
          <w:szCs w:val="40"/>
        </w:rPr>
        <w:t>本标准适用于预包装豆制品</w:t>
      </w:r>
      <w:r>
        <w:rPr>
          <w:rFonts w:ascii="宋体" w:hAnsi="宋体" w:cs="宋体" w:eastAsia="宋体"/>
          <w:color w:val="000000"/>
          <w:w w:val="53"/>
          <w:sz w:val="38"/>
          <w:szCs w:val="38"/>
        </w:rPr>
        <w:t>。</w:t>
      </w:r>
      <w:r>
        <w:rPr>
          <w:rFonts w:ascii="宋体" w:hAnsi="宋体" w:cs="宋体" w:eastAsia="宋体"/>
          <w:color w:val="000000"/>
          <w:w w:val="53"/>
          <w:spacing w:val="-4"/>
          <w:sz w:val="40"/>
          <w:szCs w:val="40"/>
        </w:rPr>
        <w:t>本标准不适用于大豆蛋白粉</w:t>
      </w:r>
      <w:r>
        <w:rPr>
          <w:rFonts w:ascii="宋体" w:hAnsi="宋体" w:cs="宋体" w:eastAsia="宋体"/>
          <w:color w:val="000000"/>
          <w:w w:val="53"/>
          <w:spacing w:val="-3"/>
          <w:sz w:val="38"/>
          <w:szCs w:val="38"/>
        </w:rPr>
        <w:t>。</w:t>
      </w:r>
    </w:p>
    <w:p>
      <w:pPr>
        <w:spacing w:before="0" w:after="0" w:line="15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56"/>
          <w:sz w:val="40"/>
          <w:szCs w:val="40"/>
        </w:rPr>
        <w:t>２</w:t>
      </w:r>
      <w:r>
        <w:rPr>
          <w:rFonts w:ascii="宋体" w:hAnsi="宋体" w:cs="宋体" w:eastAsia="宋体"/>
          <w:sz w:val="40"/>
          <w:szCs w:val="40"/>
          <w:w w:val="56"/>
          <w:spacing w:val="-4"/>
        </w:rPr>
        <w:t> </w:t>
      </w:r>
      <w:r>
        <w:rPr>
          <w:rFonts w:ascii="宋体" w:hAnsi="宋体" w:cs="宋体" w:eastAsia="宋体"/>
          <w:color w:val="000000"/>
          <w:w w:val="56"/>
          <w:sz w:val="38"/>
          <w:szCs w:val="38"/>
        </w:rPr>
        <w:t>术语和定义</w:t>
      </w:r>
    </w:p>
    <w:p>
      <w:pPr>
        <w:autoSpaceDE w:val="0"/>
        <w:autoSpaceDN w:val="0"/>
        <w:spacing w:before="56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46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6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46"/>
          <w:spacing w:val="-23"/>
        </w:rPr>
        <w:t> </w:t>
      </w:r>
      <w:r>
        <w:rPr>
          <w:rFonts w:ascii="宋体" w:hAnsi="宋体" w:cs="宋体" w:eastAsia="宋体"/>
          <w:color w:val="000000"/>
          <w:w w:val="46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6"/>
          <w:sz w:val="38"/>
          <w:szCs w:val="38"/>
        </w:rPr>
        <w:t>豆制品</w:t>
      </w:r>
    </w:p>
    <w:p>
      <w:pPr>
        <w:autoSpaceDE w:val="0"/>
        <w:autoSpaceDN w:val="0"/>
        <w:spacing w:before="0" w:after="0" w:line="240" w:lineRule="auto"/>
        <w:ind w:left="1765" w:right="0" w:firstLine="0"/>
      </w:pPr>
      <w:r>
        <w:rPr>
          <w:rFonts w:ascii="宋体" w:hAnsi="宋体" w:cs="宋体" w:eastAsia="宋体"/>
          <w:color w:val="000000"/>
          <w:w w:val="51"/>
          <w:spacing w:val="-1"/>
          <w:sz w:val="40"/>
          <w:szCs w:val="40"/>
        </w:rPr>
        <w:t>以大豆或杂豆为主要原料</w:t>
      </w:r>
      <w:r>
        <w:rPr>
          <w:rFonts w:ascii="宋体" w:hAnsi="宋体" w:cs="宋体" w:eastAsia="宋体"/>
          <w:color w:val="000000"/>
          <w:w w:val="51"/>
          <w:spacing w:val="-1"/>
          <w:sz w:val="38"/>
          <w:szCs w:val="38"/>
        </w:rPr>
        <w:t>，</w:t>
      </w:r>
      <w:r>
        <w:rPr>
          <w:rFonts w:ascii="宋体" w:hAnsi="宋体" w:cs="宋体" w:eastAsia="宋体"/>
          <w:color w:val="000000"/>
          <w:w w:val="51"/>
          <w:spacing w:val="-1"/>
          <w:sz w:val="40"/>
          <w:szCs w:val="40"/>
        </w:rPr>
        <w:t>经加工制成的食品</w:t>
      </w:r>
      <w:r>
        <w:rPr>
          <w:rFonts w:ascii="宋体" w:hAnsi="宋体" w:cs="宋体" w:eastAsia="宋体"/>
          <w:color w:val="000000"/>
          <w:w w:val="51"/>
          <w:spacing w:val="-1"/>
          <w:sz w:val="38"/>
          <w:szCs w:val="38"/>
        </w:rPr>
        <w:t>，</w:t>
      </w:r>
      <w:r>
        <w:rPr>
          <w:rFonts w:ascii="宋体" w:hAnsi="宋体" w:cs="宋体" w:eastAsia="宋体"/>
          <w:color w:val="000000"/>
          <w:w w:val="51"/>
          <w:spacing w:val="-1"/>
          <w:sz w:val="40"/>
          <w:szCs w:val="40"/>
        </w:rPr>
        <w:t>包括发酵豆制品</w:t>
      </w:r>
      <w:r>
        <w:rPr>
          <w:rFonts w:ascii="宋体" w:hAnsi="宋体" w:cs="宋体" w:eastAsia="宋体"/>
          <w:color w:val="000000"/>
          <w:w w:val="51"/>
          <w:spacing w:val="-2"/>
          <w:sz w:val="38"/>
          <w:szCs w:val="38"/>
        </w:rPr>
        <w:t>、</w:t>
      </w:r>
      <w:r>
        <w:rPr>
          <w:rFonts w:ascii="宋体" w:hAnsi="宋体" w:cs="宋体" w:eastAsia="宋体"/>
          <w:color w:val="000000"/>
          <w:w w:val="51"/>
          <w:spacing w:val="-1"/>
          <w:sz w:val="40"/>
          <w:szCs w:val="40"/>
        </w:rPr>
        <w:t>非发酵豆制品和大豆蛋白类制品</w:t>
      </w:r>
      <w:r>
        <w:rPr>
          <w:rFonts w:ascii="宋体" w:hAnsi="宋体" w:cs="宋体" w:eastAsia="宋体"/>
          <w:color w:val="000000"/>
          <w:w w:val="51"/>
          <w:spacing w:val="-1"/>
          <w:sz w:val="38"/>
          <w:szCs w:val="38"/>
        </w:rPr>
        <w:t>。</w:t>
      </w:r>
    </w:p>
    <w:p>
      <w:pPr>
        <w:spacing w:before="0" w:after="0" w:line="8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57"/>
          <w:sz w:val="40"/>
          <w:szCs w:val="40"/>
        </w:rPr>
        <w:t>３</w:t>
      </w:r>
      <w:r>
        <w:rPr>
          <w:rFonts w:ascii="宋体" w:hAnsi="宋体" w:cs="宋体" w:eastAsia="宋体"/>
          <w:sz w:val="40"/>
          <w:szCs w:val="40"/>
          <w:w w:val="57"/>
          <w:spacing w:val="-22"/>
        </w:rPr>
        <w:t> </w:t>
      </w:r>
      <w:r>
        <w:rPr>
          <w:rFonts w:ascii="宋体" w:hAnsi="宋体" w:cs="宋体" w:eastAsia="宋体"/>
          <w:color w:val="000000"/>
          <w:w w:val="57"/>
          <w:sz w:val="38"/>
          <w:szCs w:val="38"/>
        </w:rPr>
        <w:t>技术要求</w:t>
      </w:r>
    </w:p>
    <w:p>
      <w:pPr>
        <w:autoSpaceDE w:val="0"/>
        <w:autoSpaceDN w:val="0"/>
        <w:spacing w:before="56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47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47"/>
          <w:spacing w:val="-17"/>
        </w:rPr>
        <w:t> 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7"/>
          <w:sz w:val="38"/>
          <w:szCs w:val="38"/>
        </w:rPr>
        <w:t>原料要求</w:t>
      </w:r>
    </w:p>
    <w:p>
      <w:pPr>
        <w:autoSpaceDE w:val="0"/>
        <w:autoSpaceDN w:val="0"/>
        <w:spacing w:before="0" w:after="0" w:line="239" w:lineRule="auto"/>
        <w:ind w:left="1765" w:right="0" w:firstLine="0"/>
      </w:pPr>
      <w:r>
        <w:rPr>
          <w:rFonts w:ascii="宋体" w:hAnsi="宋体" w:cs="宋体" w:eastAsia="宋体"/>
          <w:color w:val="000000"/>
          <w:w w:val="53"/>
          <w:spacing w:val="-3"/>
          <w:sz w:val="40"/>
          <w:szCs w:val="40"/>
        </w:rPr>
        <w:t>原料应符合相应的食品标准和有关规定</w:t>
      </w:r>
      <w:r>
        <w:rPr>
          <w:rFonts w:ascii="宋体" w:hAnsi="宋体" w:cs="宋体" w:eastAsia="宋体"/>
          <w:color w:val="000000"/>
          <w:w w:val="53"/>
          <w:spacing w:val="-1"/>
          <w:sz w:val="38"/>
          <w:szCs w:val="38"/>
        </w:rPr>
        <w:t>。</w:t>
      </w:r>
    </w:p>
    <w:p>
      <w:pPr>
        <w:autoSpaceDE w:val="0"/>
        <w:autoSpaceDN w:val="0"/>
        <w:spacing w:before="0" w:after="0" w:line="217" w:lineRule="auto"/>
        <w:ind w:left="1294" w:right="0" w:firstLine="0"/>
      </w:pPr>
      <w:r>
        <w:rPr>
          <w:rFonts w:ascii="宋体" w:hAnsi="宋体" w:cs="宋体" w:eastAsia="宋体"/>
          <w:color w:val="000000"/>
          <w:w w:val="47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２</w:t>
      </w:r>
      <w:r>
        <w:rPr>
          <w:rFonts w:ascii="宋体" w:hAnsi="宋体" w:cs="宋体" w:eastAsia="宋体"/>
          <w:sz w:val="40"/>
          <w:szCs w:val="40"/>
          <w:w w:val="47"/>
          <w:spacing w:val="-17"/>
        </w:rPr>
        <w:t> 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7"/>
          <w:sz w:val="38"/>
          <w:szCs w:val="38"/>
        </w:rPr>
        <w:t>感官要求</w:t>
      </w:r>
    </w:p>
    <w:p>
      <w:pPr>
        <w:autoSpaceDE w:val="0"/>
        <w:autoSpaceDN w:val="0"/>
        <w:spacing w:before="0" w:after="0" w:line="228" w:lineRule="auto"/>
        <w:ind w:left="1765" w:right="0" w:firstLine="0"/>
      </w:pPr>
      <w:r>
        <w:rPr>
          <w:rFonts w:ascii="宋体" w:hAnsi="宋体" w:cs="宋体" w:eastAsia="宋体"/>
          <w:color w:val="000000"/>
          <w:w w:val="53"/>
          <w:spacing w:val="-2"/>
          <w:sz w:val="40"/>
          <w:szCs w:val="40"/>
        </w:rPr>
        <w:t>感官指标应符合表</w:t>
      </w:r>
      <w:r>
        <w:rPr>
          <w:rFonts w:ascii="宋体" w:hAnsi="宋体" w:cs="宋体" w:eastAsia="宋体"/>
          <w:color w:val="000000"/>
          <w:w w:val="53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53"/>
          <w:spacing w:val="-1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53"/>
          <w:spacing w:val="-2"/>
          <w:sz w:val="38"/>
          <w:szCs w:val="38"/>
        </w:rPr>
        <w:t>。</w:t>
      </w:r>
    </w:p>
    <w:p>
      <w:pPr>
        <w:autoSpaceDE w:val="0"/>
        <w:autoSpaceDN w:val="0"/>
        <w:spacing w:before="0" w:after="0" w:line="220" w:lineRule="auto"/>
        <w:ind w:left="5241" w:right="0" w:firstLine="0"/>
      </w:pPr>
      <w:r>
        <w:rPr>
          <w:rFonts w:ascii="宋体" w:hAnsi="宋体" w:cs="宋体" w:eastAsia="宋体"/>
          <w:color w:val="000000"/>
          <w:w w:val="57"/>
          <w:sz w:val="38"/>
          <w:szCs w:val="38"/>
        </w:rPr>
        <w:t>表</w:t>
      </w:r>
      <w:r>
        <w:rPr>
          <w:rFonts w:ascii="宋体" w:hAnsi="宋体" w:cs="宋体" w:eastAsia="宋体"/>
          <w:color w:val="000000"/>
          <w:w w:val="57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57"/>
          <w:spacing w:val="-12"/>
        </w:rPr>
        <w:t> </w:t>
      </w:r>
      <w:r>
        <w:rPr>
          <w:rFonts w:ascii="宋体" w:hAnsi="宋体" w:cs="宋体" w:eastAsia="宋体"/>
          <w:color w:val="000000"/>
          <w:w w:val="57"/>
          <w:sz w:val="38"/>
          <w:szCs w:val="38"/>
        </w:rPr>
        <w:t>感官要求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3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82"/>
        <w:gridCol w:w="4331"/>
        <w:gridCol w:w="3822"/>
      </w:tblGrid>
      <w:tr>
        <w:trPr>
          <w:trHeight w:val="360" w:hRule="exact"/>
        </w:trPr>
        <w:tc>
          <w:tcPr>
            <w:tcW w:w="1082" w:type="dxa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tabs>
                <w:tab w:val="left" w:pos="714"/>
              </w:tabs>
              <w:spacing w:before="23" w:after="0" w:line="240" w:lineRule="auto"/>
              <w:ind w:left="172" w:right="0" w:firstLine="0"/>
            </w:pPr>
            <w:r>
              <w:rPr>
                <w:rFonts w:ascii="宋体" w:hAnsi="宋体" w:cs="宋体" w:eastAsia="宋体"/>
                <w:color w:val="000000"/>
                <w:w w:val="47"/>
                <w:spacing w:val="5"/>
                <w:sz w:val="34"/>
                <w:szCs w:val="34"/>
              </w:rPr>
              <w:t>项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w w:val="47"/>
                <w:spacing w:val="-3"/>
                <w:sz w:val="34"/>
                <w:szCs w:val="34"/>
              </w:rPr>
              <w:t>目</w:t>
            </w:r>
          </w:p>
        </w:tc>
        <w:tc>
          <w:tcPr>
            <w:tcW w:w="4331" w:type="dxa"/>
            <w:tcBorders>
              <w:left w:space="0" w:color="000000" w:val="single" w:sz="2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tabs>
                <w:tab w:val="left" w:pos="2347"/>
              </w:tabs>
              <w:spacing w:before="23" w:after="0" w:line="240" w:lineRule="auto"/>
              <w:ind w:left="1806" w:right="0" w:firstLine="0"/>
            </w:pPr>
            <w:r>
              <w:rPr>
                <w:rFonts w:ascii="宋体" w:hAnsi="宋体" w:cs="宋体" w:eastAsia="宋体"/>
                <w:color w:val="000000"/>
                <w:w w:val="48"/>
                <w:spacing w:val="1"/>
                <w:sz w:val="34"/>
                <w:szCs w:val="34"/>
              </w:rPr>
              <w:t>指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w w:val="48"/>
                <w:spacing w:val="-7"/>
                <w:sz w:val="34"/>
                <w:szCs w:val="34"/>
              </w:rPr>
              <w:t>标</w:t>
            </w:r>
          </w:p>
        </w:tc>
        <w:tc>
          <w:tcPr>
            <w:tcW w:w="3822" w:type="dxa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544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pacing w:val="-1"/>
                <w:sz w:val="34"/>
                <w:szCs w:val="34"/>
              </w:rPr>
              <w:t>检</w:t>
            </w: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验方法</w:t>
            </w:r>
          </w:p>
        </w:tc>
      </w:tr>
      <w:tr>
        <w:trPr>
          <w:trHeight w:val="360" w:hRule="exact"/>
        </w:trPr>
        <w:tc>
          <w:tcPr>
            <w:tcW w:w="1082" w:type="dxa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49"/>
                <w:spacing w:val="-1"/>
                <w:sz w:val="34"/>
                <w:szCs w:val="34"/>
              </w:rPr>
              <w:t>色泽</w:t>
            </w:r>
          </w:p>
        </w:tc>
        <w:tc>
          <w:tcPr>
            <w:tcW w:w="4331" w:type="dxa"/>
            <w:tcBorders>
              <w:left w:space="0" w:color="000000" w:val="single" w:sz="2"/>
              <w:top w:space="0" w:color="000000" w:val="single" w:sz="6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color w:val="000000"/>
                <w:w w:val="53"/>
                <w:spacing w:val="-3"/>
                <w:sz w:val="34"/>
                <w:szCs w:val="34"/>
              </w:rPr>
              <w:t>具有产品</w:t>
            </w:r>
            <w:r>
              <w:rPr>
                <w:rFonts w:ascii="宋体" w:hAnsi="宋体" w:cs="宋体" w:eastAsia="宋体"/>
                <w:color w:val="000000"/>
                <w:w w:val="53"/>
                <w:spacing w:val="-2"/>
                <w:sz w:val="34"/>
                <w:szCs w:val="34"/>
              </w:rPr>
              <w:t>应有的色泽</w:t>
            </w:r>
          </w:p>
        </w:tc>
        <w:tc>
          <w:tcPr>
            <w:tcW w:w="3822" w:type="dxa"/>
            <w:vMerge w:val="restart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0" w:after="0" w:line="183" w:lineRule="auto"/>
              <w:ind w:left="106" w:right="127" w:firstLine="0"/>
            </w:pPr>
            <w:r>
              <w:rPr>
                <w:rFonts w:ascii="宋体" w:hAnsi="宋体" w:cs="宋体" w:eastAsia="宋体"/>
                <w:color w:val="000000"/>
                <w:w w:val="52"/>
                <w:sz w:val="34"/>
                <w:szCs w:val="34"/>
              </w:rPr>
              <w:t>液体样品取适量试样置于</w:t>
            </w:r>
            <w:r>
              <w:rPr>
                <w:rFonts w:ascii="宋体" w:hAnsi="宋体" w:cs="宋体" w:eastAsia="宋体"/>
                <w:color w:val="000000"/>
                <w:w w:val="52"/>
                <w:sz w:val="34"/>
                <w:szCs w:val="34"/>
              </w:rPr>
              <w:t>５</w:t>
            </w:r>
            <w:r>
              <w:rPr>
                <w:rFonts w:ascii="宋体" w:hAnsi="宋体" w:cs="宋体" w:eastAsia="宋体"/>
                <w:color w:val="000000"/>
                <w:w w:val="52"/>
                <w:sz w:val="34"/>
                <w:szCs w:val="34"/>
              </w:rPr>
              <w:t>０ｍＬ</w:t>
            </w:r>
            <w:r>
              <w:rPr>
                <w:rFonts w:ascii="宋体" w:hAnsi="宋体" w:cs="宋体" w:eastAsia="宋体"/>
                <w:sz w:val="34"/>
                <w:szCs w:val="34"/>
                <w:w w:val="52"/>
                <w:spacing w:val="-5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52"/>
                <w:sz w:val="34"/>
                <w:szCs w:val="34"/>
              </w:rPr>
              <w:t>烧杯中</w:t>
            </w:r>
            <w:r>
              <w:rPr>
                <w:rFonts w:ascii="宋体" w:hAnsi="宋体" w:cs="宋体" w:eastAsia="宋体"/>
                <w:color w:val="000000"/>
                <w:w w:val="52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2"/>
                <w:sz w:val="34"/>
                <w:szCs w:val="34"/>
              </w:rPr>
              <w:t>固</w:t>
            </w:r>
            <w:r>
              <w:rPr>
                <w:rFonts w:ascii="宋体" w:hAnsi="宋体" w:cs="宋体" w:eastAsia="宋体"/>
                <w:color w:val="000000"/>
                <w:w w:val="53"/>
                <w:spacing w:val="-2"/>
                <w:sz w:val="34"/>
                <w:szCs w:val="34"/>
              </w:rPr>
              <w:t>体样品取适量试样置于白色瓷盘中</w:t>
            </w:r>
            <w:r>
              <w:rPr>
                <w:rFonts w:ascii="宋体" w:hAnsi="宋体" w:cs="宋体" w:eastAsia="宋体"/>
                <w:color w:val="000000"/>
                <w:w w:val="53"/>
                <w:spacing w:val="3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3"/>
                <w:spacing w:val="-2"/>
                <w:sz w:val="34"/>
                <w:szCs w:val="34"/>
              </w:rPr>
              <w:t>在</w:t>
            </w:r>
            <w:r>
              <w:rPr>
                <w:rFonts w:ascii="宋体" w:hAnsi="宋体" w:cs="宋体" w:eastAsia="宋体"/>
                <w:color w:val="000000"/>
                <w:w w:val="53"/>
                <w:spacing w:val="-1"/>
                <w:sz w:val="34"/>
                <w:szCs w:val="34"/>
              </w:rPr>
              <w:t>自然光</w:t>
            </w:r>
            <w:r>
              <w:rPr>
                <w:rFonts w:ascii="宋体" w:hAnsi="宋体" w:cs="宋体" w:eastAsia="宋体"/>
                <w:color w:val="000000"/>
                <w:w w:val="56"/>
                <w:spacing w:val="-2"/>
                <w:sz w:val="34"/>
                <w:szCs w:val="34"/>
              </w:rPr>
              <w:t>下观察色泽和状态</w:t>
            </w:r>
            <w:r>
              <w:rPr>
                <w:rFonts w:ascii="宋体" w:hAnsi="宋体" w:cs="宋体" w:eastAsia="宋体"/>
                <w:color w:val="000000"/>
                <w:w w:val="56"/>
                <w:sz w:val="32"/>
                <w:szCs w:val="32"/>
              </w:rPr>
              <w:t>。</w:t>
            </w:r>
            <w:r>
              <w:rPr>
                <w:rFonts w:ascii="宋体" w:hAnsi="宋体" w:cs="宋体" w:eastAsia="宋体"/>
                <w:color w:val="000000"/>
                <w:w w:val="56"/>
                <w:spacing w:val="-2"/>
                <w:sz w:val="34"/>
                <w:szCs w:val="34"/>
              </w:rPr>
              <w:t>闻其气味</w:t>
            </w:r>
            <w:r>
              <w:rPr>
                <w:rFonts w:ascii="宋体" w:hAnsi="宋体" w:cs="宋体" w:eastAsia="宋体"/>
                <w:color w:val="000000"/>
                <w:w w:val="56"/>
                <w:spacing w:val="-1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6"/>
                <w:spacing w:val="-3"/>
                <w:sz w:val="34"/>
                <w:szCs w:val="34"/>
              </w:rPr>
              <w:t>用温</w:t>
            </w:r>
            <w:r>
              <w:rPr>
                <w:rFonts w:ascii="宋体" w:hAnsi="宋体" w:cs="宋体" w:eastAsia="宋体"/>
                <w:color w:val="000000"/>
                <w:w w:val="56"/>
                <w:spacing w:val="-1"/>
                <w:sz w:val="34"/>
                <w:szCs w:val="34"/>
              </w:rPr>
              <w:t>开水漱</w:t>
            </w:r>
            <w:r>
              <w:rPr>
                <w:rFonts w:ascii="宋体" w:hAnsi="宋体" w:cs="宋体" w:eastAsia="宋体"/>
                <w:color w:val="000000"/>
                <w:w w:val="48"/>
                <w:spacing w:val="-1"/>
                <w:sz w:val="34"/>
                <w:szCs w:val="34"/>
              </w:rPr>
              <w:t>口</w:t>
            </w:r>
            <w:r>
              <w:rPr>
                <w:rFonts w:ascii="宋体" w:hAnsi="宋体" w:cs="宋体" w:eastAsia="宋体"/>
                <w:color w:val="000000"/>
                <w:w w:val="48"/>
                <w:spacing w:val="-1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48"/>
                <w:spacing w:val="-2"/>
                <w:sz w:val="34"/>
                <w:szCs w:val="34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48"/>
                <w:spacing w:val="-1"/>
                <w:sz w:val="34"/>
                <w:szCs w:val="34"/>
              </w:rPr>
              <w:t>其滋味</w:t>
            </w:r>
          </w:p>
        </w:tc>
      </w:tr>
      <w:tr>
        <w:trPr>
          <w:trHeight w:val="360" w:hRule="exact"/>
        </w:trPr>
        <w:tc>
          <w:tcPr>
            <w:tcW w:w="1082" w:type="dxa"/>
            <w:tcBorders>
              <w:left w:space="0" w:color="000000" w:val="single" w:sz="6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2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47"/>
                <w:spacing w:val="-1"/>
                <w:sz w:val="34"/>
                <w:szCs w:val="34"/>
              </w:rPr>
              <w:t>滋味</w:t>
            </w:r>
            <w:r>
              <w:rPr>
                <w:rFonts w:ascii="宋体" w:hAnsi="宋体" w:cs="宋体" w:eastAsia="宋体"/>
                <w:color w:val="000000"/>
                <w:w w:val="47"/>
                <w:spacing w:val="-2"/>
                <w:sz w:val="32"/>
                <w:szCs w:val="32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47"/>
                <w:spacing w:val="-2"/>
                <w:sz w:val="34"/>
                <w:szCs w:val="34"/>
              </w:rPr>
              <w:t>气味</w:t>
            </w:r>
          </w:p>
        </w:tc>
        <w:tc>
          <w:tcPr>
            <w:tcW w:w="4331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27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color w:val="000000"/>
                <w:w w:val="52"/>
                <w:spacing w:val="-3"/>
                <w:sz w:val="34"/>
                <w:szCs w:val="34"/>
              </w:rPr>
              <w:t>具有产品应有的滋味和气味</w:t>
            </w:r>
            <w:r>
              <w:rPr>
                <w:rFonts w:ascii="宋体" w:hAnsi="宋体" w:cs="宋体" w:eastAsia="宋体"/>
                <w:color w:val="000000"/>
                <w:w w:val="52"/>
                <w:spacing w:val="-1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2"/>
                <w:spacing w:val="-3"/>
                <w:sz w:val="34"/>
                <w:szCs w:val="34"/>
              </w:rPr>
              <w:t>无异味</w:t>
            </w:r>
          </w:p>
        </w:tc>
        <w:tc>
          <w:tcPr>
            <w:tcW w:w="3822" w:type="dxa"/>
            <w:vMerge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/>
          </w:p>
        </w:tc>
      </w:tr>
      <w:tr>
        <w:trPr>
          <w:trHeight w:val="646" w:hRule="exact"/>
        </w:trPr>
        <w:tc>
          <w:tcPr>
            <w:tcW w:w="1082" w:type="dxa"/>
            <w:tcBorders>
              <w:left w:space="0" w:color="000000" w:val="single" w:sz="6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49"/>
                <w:spacing w:val="-1"/>
                <w:sz w:val="34"/>
                <w:szCs w:val="34"/>
              </w:rPr>
              <w:t>状态</w:t>
            </w:r>
          </w:p>
        </w:tc>
        <w:tc>
          <w:tcPr>
            <w:tcW w:w="4331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19" w:after="0" w:line="240" w:lineRule="auto"/>
              <w:ind w:left="106" w:right="0" w:firstLine="0"/>
            </w:pPr>
            <w:r>
              <w:rPr>
                <w:rFonts w:ascii="宋体" w:hAnsi="宋体" w:cs="宋体" w:eastAsia="宋体"/>
                <w:color w:val="000000"/>
                <w:w w:val="53"/>
                <w:spacing w:val="-1"/>
                <w:sz w:val="34"/>
                <w:szCs w:val="34"/>
              </w:rPr>
              <w:t>具有产品应有的状态</w:t>
            </w:r>
            <w:r>
              <w:rPr>
                <w:rFonts w:ascii="宋体" w:hAnsi="宋体" w:cs="宋体" w:eastAsia="宋体"/>
                <w:color w:val="000000"/>
                <w:w w:val="53"/>
                <w:spacing w:val="-2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3"/>
                <w:spacing w:val="-1"/>
                <w:sz w:val="34"/>
                <w:szCs w:val="34"/>
              </w:rPr>
              <w:t>无霉变</w:t>
            </w:r>
            <w:r>
              <w:rPr>
                <w:rFonts w:ascii="宋体" w:hAnsi="宋体" w:cs="宋体" w:eastAsia="宋体"/>
                <w:color w:val="000000"/>
                <w:w w:val="53"/>
                <w:spacing w:val="-1"/>
                <w:sz w:val="32"/>
                <w:szCs w:val="32"/>
              </w:rPr>
              <w:t>，</w:t>
            </w:r>
            <w:r>
              <w:rPr>
                <w:rFonts w:ascii="宋体" w:hAnsi="宋体" w:cs="宋体" w:eastAsia="宋体"/>
                <w:color w:val="000000"/>
                <w:w w:val="53"/>
                <w:spacing w:val="-2"/>
                <w:sz w:val="34"/>
                <w:szCs w:val="34"/>
              </w:rPr>
              <w:t>无正</w:t>
            </w:r>
            <w:r>
              <w:rPr>
                <w:rFonts w:ascii="宋体" w:hAnsi="宋体" w:cs="宋体" w:eastAsia="宋体"/>
                <w:color w:val="000000"/>
                <w:w w:val="53"/>
                <w:spacing w:val="-1"/>
                <w:sz w:val="34"/>
                <w:szCs w:val="34"/>
              </w:rPr>
              <w:t>常视力可见的外</w:t>
            </w:r>
          </w:p>
          <w:p>
            <w:pPr>
              <w:autoSpaceDE w:val="0"/>
              <w:autoSpaceDN w:val="0"/>
              <w:spacing w:before="0" w:after="0" w:line="96" w:lineRule="auto"/>
              <w:ind w:left="106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pacing w:val="-1"/>
                <w:sz w:val="34"/>
                <w:szCs w:val="34"/>
              </w:rPr>
              <w:t>来异物</w:t>
            </w:r>
          </w:p>
        </w:tc>
        <w:tc>
          <w:tcPr>
            <w:tcW w:w="3822" w:type="dxa"/>
            <w:vMerge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/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6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4" w:right="0" w:firstLine="0"/>
      </w:pPr>
      <w:r>
        <w:rPr>
          <w:rFonts w:ascii="宋体" w:hAnsi="宋体" w:cs="宋体" w:eastAsia="宋体"/>
          <w:color w:val="000000"/>
          <w:w w:val="47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３</w:t>
      </w:r>
      <w:r>
        <w:rPr>
          <w:rFonts w:ascii="宋体" w:hAnsi="宋体" w:cs="宋体" w:eastAsia="宋体"/>
          <w:sz w:val="40"/>
          <w:szCs w:val="40"/>
          <w:w w:val="47"/>
          <w:spacing w:val="-17"/>
        </w:rPr>
        <w:t> 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7"/>
          <w:sz w:val="38"/>
          <w:szCs w:val="38"/>
        </w:rPr>
        <w:t>理化指标</w:t>
      </w:r>
    </w:p>
    <w:p>
      <w:pPr>
        <w:autoSpaceDE w:val="0"/>
        <w:autoSpaceDN w:val="0"/>
        <w:spacing w:before="0" w:after="0" w:line="239" w:lineRule="auto"/>
        <w:ind w:left="1765" w:right="0" w:firstLine="0"/>
      </w:pPr>
      <w:r>
        <w:rPr>
          <w:rFonts w:ascii="宋体" w:hAnsi="宋体" w:cs="宋体" w:eastAsia="宋体"/>
          <w:color w:val="000000"/>
          <w:w w:val="53"/>
          <w:spacing w:val="-3"/>
          <w:sz w:val="40"/>
          <w:szCs w:val="40"/>
        </w:rPr>
        <w:t>理化指标应符合表</w:t>
      </w:r>
      <w:r>
        <w:rPr>
          <w:rFonts w:ascii="宋体" w:hAnsi="宋体" w:cs="宋体" w:eastAsia="宋体"/>
          <w:color w:val="000000"/>
          <w:w w:val="53"/>
          <w:spacing w:val="-3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53"/>
          <w:spacing w:val="-3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53"/>
          <w:spacing w:val="-3"/>
          <w:sz w:val="38"/>
          <w:szCs w:val="38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20" w:lineRule="auto"/>
        <w:ind w:left="5241" w:right="0" w:firstLine="0"/>
      </w:pPr>
      <w:r>
        <w:rPr>
          <w:rFonts w:ascii="宋体" w:hAnsi="宋体" w:cs="宋体" w:eastAsia="宋体"/>
          <w:color w:val="000000"/>
          <w:w w:val="57"/>
          <w:sz w:val="38"/>
          <w:szCs w:val="38"/>
        </w:rPr>
        <w:t>表</w:t>
      </w:r>
      <w:r>
        <w:rPr>
          <w:rFonts w:ascii="宋体" w:hAnsi="宋体" w:cs="宋体" w:eastAsia="宋体"/>
          <w:color w:val="000000"/>
          <w:w w:val="57"/>
          <w:sz w:val="40"/>
          <w:szCs w:val="40"/>
        </w:rPr>
        <w:t>２</w:t>
      </w:r>
      <w:r>
        <w:rPr>
          <w:rFonts w:ascii="宋体" w:hAnsi="宋体" w:cs="宋体" w:eastAsia="宋体"/>
          <w:sz w:val="40"/>
          <w:szCs w:val="40"/>
          <w:w w:val="57"/>
          <w:spacing w:val="-12"/>
        </w:rPr>
        <w:t> </w:t>
      </w:r>
      <w:r>
        <w:rPr>
          <w:rFonts w:ascii="宋体" w:hAnsi="宋体" w:cs="宋体" w:eastAsia="宋体"/>
          <w:color w:val="000000"/>
          <w:w w:val="57"/>
          <w:sz w:val="38"/>
          <w:szCs w:val="38"/>
        </w:rPr>
        <w:t>理化指标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3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970"/>
        <w:gridCol w:w="1263"/>
        <w:gridCol w:w="4003"/>
      </w:tblGrid>
      <w:tr>
        <w:trPr>
          <w:trHeight w:val="360" w:hRule="exact"/>
        </w:trPr>
        <w:tc>
          <w:tcPr>
            <w:tcW w:w="3970" w:type="dxa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tabs>
                <w:tab w:val="left" w:pos="2158"/>
              </w:tabs>
              <w:spacing w:before="23" w:after="0" w:line="240" w:lineRule="auto"/>
              <w:ind w:left="1616" w:right="0" w:firstLine="0"/>
            </w:pPr>
            <w:r>
              <w:rPr>
                <w:rFonts w:ascii="宋体" w:hAnsi="宋体" w:cs="宋体" w:eastAsia="宋体"/>
                <w:color w:val="000000"/>
                <w:w w:val="47"/>
                <w:spacing w:val="5"/>
                <w:sz w:val="34"/>
                <w:szCs w:val="34"/>
              </w:rPr>
              <w:t>项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w w:val="47"/>
                <w:spacing w:val="-3"/>
                <w:sz w:val="34"/>
                <w:szCs w:val="34"/>
              </w:rPr>
              <w:t>目</w:t>
            </w:r>
          </w:p>
        </w:tc>
        <w:tc>
          <w:tcPr>
            <w:tcW w:w="1263" w:type="dxa"/>
            <w:tcBorders>
              <w:left w:space="0" w:color="000000" w:val="single" w:sz="2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指</w:t>
            </w:r>
            <w:r>
              <w:rPr>
                <w:rFonts w:ascii="宋体" w:hAnsi="宋体" w:cs="宋体" w:eastAsia="宋体"/>
                <w:sz w:val="34"/>
                <w:szCs w:val="34"/>
                <w:w w:val="51"/>
                <w:spacing w:val="-3"/>
              </w:rPr>
              <w:t>  </w:t>
            </w: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标</w:t>
            </w:r>
          </w:p>
        </w:tc>
        <w:tc>
          <w:tcPr>
            <w:tcW w:w="4003" w:type="dxa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633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pacing w:val="-1"/>
                <w:sz w:val="34"/>
                <w:szCs w:val="34"/>
              </w:rPr>
              <w:t>检</w:t>
            </w: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验方法</w:t>
            </w:r>
          </w:p>
        </w:tc>
      </w:tr>
      <w:tr>
        <w:trPr>
          <w:trHeight w:val="360" w:hRule="exact"/>
        </w:trPr>
        <w:tc>
          <w:tcPr>
            <w:tcW w:w="3970" w:type="dxa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49"/>
                <w:sz w:val="34"/>
                <w:szCs w:val="34"/>
              </w:rPr>
              <w:t>脲酶试验</w:t>
            </w:r>
            <w:r>
              <w:rPr>
                <w:rFonts w:ascii="宋体" w:hAnsi="宋体" w:cs="宋体" w:eastAsia="宋体"/>
                <w:sz w:val="34"/>
                <w:szCs w:val="34"/>
                <w:w w:val="49"/>
                <w:spacing w:val="-7"/>
              </w:rPr>
              <w:t> </w:t>
            </w:r>
            <w:r>
              <w:rPr>
                <w:rFonts w:ascii="宋体" w:hAnsi="宋体" w:cs="宋体" w:eastAsia="宋体"/>
                <w:color w:val="000000"/>
                <w:w w:val="49"/>
                <w:sz w:val="19"/>
                <w:szCs w:val="19"/>
              </w:rPr>
              <w:t>ａ</w:t>
            </w:r>
          </w:p>
        </w:tc>
        <w:tc>
          <w:tcPr>
            <w:tcW w:w="1263" w:type="dxa"/>
            <w:tcBorders>
              <w:left w:space="0" w:color="000000" w:val="single" w:sz="2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451" w:right="0" w:firstLine="0"/>
            </w:pPr>
            <w:r>
              <w:rPr>
                <w:rFonts w:ascii="宋体" w:hAnsi="宋体" w:cs="宋体" w:eastAsia="宋体"/>
                <w:color w:val="000000"/>
                <w:w w:val="50"/>
                <w:spacing w:val="-2"/>
                <w:sz w:val="34"/>
                <w:szCs w:val="34"/>
              </w:rPr>
              <w:t>阴性</w:t>
            </w:r>
          </w:p>
        </w:tc>
        <w:tc>
          <w:tcPr>
            <w:tcW w:w="4003" w:type="dxa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4" w:after="0" w:line="240" w:lineRule="auto"/>
              <w:ind w:left="1379" w:right="0" w:firstLine="0"/>
            </w:pPr>
            <w:r>
              <w:rPr>
                <w:rFonts w:ascii="宋体" w:hAnsi="宋体" w:cs="宋体" w:eastAsia="宋体"/>
                <w:color w:val="000000"/>
                <w:w w:val="31"/>
                <w:spacing w:val="-2"/>
                <w:sz w:val="34"/>
                <w:szCs w:val="34"/>
              </w:rPr>
              <w:t>ＧＢ</w:t>
            </w:r>
            <w:r>
              <w:rPr>
                <w:rFonts w:ascii="宋体" w:hAnsi="宋体" w:cs="宋体" w:eastAsia="宋体"/>
                <w:color w:val="000000"/>
                <w:w w:val="31"/>
                <w:spacing w:val="-3"/>
                <w:sz w:val="32"/>
                <w:szCs w:val="32"/>
              </w:rPr>
              <w:t>／</w:t>
            </w:r>
            <w:r>
              <w:rPr>
                <w:rFonts w:ascii="宋体" w:hAnsi="宋体" w:cs="宋体" w:eastAsia="宋体"/>
                <w:color w:val="000000"/>
                <w:w w:val="31"/>
                <w:spacing w:val="-3"/>
                <w:sz w:val="34"/>
                <w:szCs w:val="34"/>
              </w:rPr>
              <w:t>Ｔ５</w:t>
            </w:r>
            <w:r>
              <w:rPr>
                <w:rFonts w:ascii="宋体" w:hAnsi="宋体" w:cs="宋体" w:eastAsia="宋体"/>
                <w:color w:val="000000"/>
                <w:w w:val="31"/>
                <w:spacing w:val="-2"/>
                <w:sz w:val="34"/>
                <w:szCs w:val="34"/>
              </w:rPr>
              <w:t>０</w:t>
            </w:r>
            <w:r>
              <w:rPr>
                <w:rFonts w:ascii="宋体" w:hAnsi="宋体" w:cs="宋体" w:eastAsia="宋体"/>
                <w:color w:val="000000"/>
                <w:w w:val="31"/>
                <w:spacing w:val="-2"/>
                <w:sz w:val="34"/>
                <w:szCs w:val="34"/>
              </w:rPr>
              <w:t>０</w:t>
            </w:r>
            <w:r>
              <w:rPr>
                <w:rFonts w:ascii="宋体" w:hAnsi="宋体" w:cs="宋体" w:eastAsia="宋体"/>
                <w:color w:val="000000"/>
                <w:w w:val="31"/>
                <w:spacing w:val="-3"/>
                <w:sz w:val="34"/>
                <w:szCs w:val="34"/>
              </w:rPr>
              <w:t>９．</w:t>
            </w:r>
            <w:r>
              <w:rPr>
                <w:rFonts w:ascii="宋体" w:hAnsi="宋体" w:cs="宋体" w:eastAsia="宋体"/>
                <w:color w:val="000000"/>
                <w:w w:val="31"/>
                <w:spacing w:val="-2"/>
                <w:sz w:val="34"/>
                <w:szCs w:val="34"/>
              </w:rPr>
              <w:t>１</w:t>
            </w:r>
            <w:r>
              <w:rPr>
                <w:rFonts w:ascii="宋体" w:hAnsi="宋体" w:cs="宋体" w:eastAsia="宋体"/>
                <w:color w:val="000000"/>
                <w:w w:val="31"/>
                <w:spacing w:val="-2"/>
                <w:sz w:val="34"/>
                <w:szCs w:val="34"/>
              </w:rPr>
              <w:t>８</w:t>
            </w:r>
            <w:r>
              <w:rPr>
                <w:rFonts w:ascii="宋体" w:hAnsi="宋体" w:cs="宋体" w:eastAsia="宋体"/>
                <w:color w:val="000000"/>
                <w:w w:val="31"/>
                <w:spacing w:val="-3"/>
                <w:sz w:val="34"/>
                <w:szCs w:val="34"/>
              </w:rPr>
              <w:t>３</w:t>
            </w:r>
          </w:p>
        </w:tc>
      </w:tr>
      <w:tr>
        <w:trPr>
          <w:trHeight w:val="376" w:hRule="exact"/>
        </w:trPr>
        <w:tc>
          <w:tcPr>
            <w:tcW w:w="9237" w:type="dxa"/>
            <w:gridSpan w:val="3"/>
            <w:tcBorders>
              <w:left w:space="0" w:color="000000" w:val="single" w:sz="6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2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w w:val="54"/>
                <w:sz w:val="19"/>
                <w:szCs w:val="19"/>
              </w:rPr>
              <w:t>ａ</w:t>
            </w:r>
            <w:r>
              <w:rPr>
                <w:rFonts w:ascii="宋体" w:hAnsi="宋体" w:cs="宋体" w:eastAsia="宋体"/>
                <w:sz w:val="19"/>
                <w:szCs w:val="19"/>
                <w:w w:val="54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w w:val="54"/>
                <w:sz w:val="34"/>
                <w:szCs w:val="34"/>
              </w:rPr>
              <w:t>仅适用于豆浆</w:t>
            </w:r>
            <w:r>
              <w:rPr>
                <w:rFonts w:ascii="宋体" w:hAnsi="宋体" w:cs="宋体" w:eastAsia="宋体"/>
                <w:color w:val="000000"/>
                <w:w w:val="54"/>
                <w:sz w:val="32"/>
                <w:szCs w:val="32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8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0165" w:right="0" w:firstLine="0"/>
      </w:pPr>
      <w:r>
        <w:rPr>
          <w:rFonts w:ascii="宋体" w:hAnsi="宋体" w:cs="宋体" w:eastAsia="宋体"/>
          <w:color w:val="000000"/>
          <w:w w:val="48"/>
          <w:spacing w:val="-1"/>
          <w:sz w:val="34"/>
          <w:szCs w:val="34"/>
        </w:rPr>
        <w:t>１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39.617pt;margin-top:397.618pt;width:115.382pt;height:0.381pt;mso-position-horizontal-relative:page;mso-position-vertical-relative:page;z-index:-10" coordorigin="4792,7952" coordsize="2307,7">
        <v:shape style="position:absolute;left:4792;top:7952;width:2307;height:7" coordorigin="4792,7952" coordsize="2307,7" path="m4814,7969l4814,7969,4814,7969,4814,7969,4814,7969,4814,7969,4814,7969,4814,7969,4815,7969,4815,7969,4815,7969,4815,7969,4816,7969,4816,7969,4817,7969,4818,7969,4819,7969,4820,7969,4821,7969,4822,7969,4823,7969,4825,7969,4827,7969,4829,7969,4831,7969,4833,7969,4835,7969,4838,7969,4841,7969,4844,7969,4847,7969,4851,7969,4855,7969,4859,7969,4863,7969,4868,7969,4872,7969,4878,7969,4883,7969,4889,7969,4895,7969,4901,7969,4908,7969,4915,7969,4922,7969,4930,7969,4938,7969,4946,7969,4955,7969,4964,7969,4974,7969,4984,7969,4994,7969,5005,7969,5016,7969,5028,7969,5040,7969,5053,7969,5066,7969,5079,7969,5093,7969,5108,7969,5123,7969,5138,7969,5154,7969,5170,7969,5187,7969,5205,7969,5223,7969,5241,7969,5261,7969,5280,7969,5300,7969,5321,7969,5343,7969,5365,7969,5387,7969,5411,7969,5435,7969,5459,7969,5484,7969,5510,7969,5536,7969,5563,7969,5591,7969,5620,7969,5649,7969,5678,7969,5709,7969,5740,7969,5772,7969,5805,7969,5838,7969,5872,7969,5907,7969,5943,7969,5979,7969,6016,7969,6054,7969,6093,7969,6133,7969,6173,7969,6214,7969,6256,7969,6299,7969,6343,7969,6387,7969,6433,7969,6479,7969,6526,7969,6574,7969,6623,7969,6673,7969,6723,7969,6775,7969,6827,7969,6881,7969,6935,7969,6991,7969,7047,7969,7104,7969e" filled="f" stroked="t" strokeweight="0.763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8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9121" w:right="0" w:firstLine="0"/>
      </w:pPr>
      <w:r>
        <w:rPr>
          <w:rFonts w:ascii="宋体" w:hAnsi="宋体" w:cs="宋体" w:eastAsia="宋体"/>
          <w:color w:val="000000"/>
          <w:w w:val="34"/>
          <w:sz w:val="40"/>
          <w:szCs w:val="40"/>
        </w:rPr>
        <w:t>犌犅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２</w:t>
      </w:r>
      <w:r>
        <w:rPr>
          <w:rFonts w:ascii="Times New Roman" w:hAnsi="Times New Roman" w:cs="Times New Roman" w:eastAsia="Times New Roman"/>
          <w:color w:val="000000"/>
          <w:w w:val="34"/>
          <w:sz w:val="38"/>
          <w:szCs w:val="38"/>
        </w:rPr>
        <w:t>—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34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34"/>
          <w:spacing w:val="-1"/>
          <w:sz w:val="40"/>
          <w:szCs w:val="40"/>
        </w:rPr>
        <w:t>４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3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9" w:right="0" w:firstLine="0"/>
      </w:pPr>
      <w:r>
        <w:rPr>
          <w:rFonts w:ascii="宋体" w:hAnsi="宋体" w:cs="宋体" w:eastAsia="宋体"/>
          <w:color w:val="000000"/>
          <w:w w:val="51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51"/>
          <w:sz w:val="40"/>
          <w:szCs w:val="40"/>
        </w:rPr>
        <w:t>４</w:t>
      </w:r>
      <w:r>
        <w:rPr>
          <w:rFonts w:ascii="宋体" w:hAnsi="宋体" w:cs="宋体" w:eastAsia="宋体"/>
          <w:sz w:val="40"/>
          <w:szCs w:val="40"/>
          <w:w w:val="51"/>
          <w:spacing w:val="-8"/>
        </w:rPr>
        <w:t> </w:t>
      </w:r>
      <w:r>
        <w:rPr>
          <w:rFonts w:ascii="宋体" w:hAnsi="宋体" w:cs="宋体" w:eastAsia="宋体"/>
          <w:color w:val="000000"/>
          <w:w w:val="51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51"/>
          <w:sz w:val="38"/>
          <w:szCs w:val="38"/>
        </w:rPr>
        <w:t>污染物限量和真菌毒素限量</w:t>
      </w:r>
    </w:p>
    <w:p>
      <w:pPr>
        <w:autoSpaceDE w:val="0"/>
        <w:autoSpaceDN w:val="0"/>
        <w:spacing w:before="0" w:after="0" w:line="156" w:lineRule="auto"/>
        <w:ind w:left="1299" w:right="0" w:firstLine="0"/>
      </w:pPr>
      <w:r>
        <w:rPr>
          <w:rFonts w:ascii="宋体" w:hAnsi="宋体" w:cs="宋体" w:eastAsia="宋体"/>
          <w:color w:val="000000"/>
          <w:w w:val="43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４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43"/>
        </w:rPr>
        <w:t> 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污染物限量应符合</w:t>
      </w:r>
      <w:r>
        <w:rPr>
          <w:rFonts w:ascii="宋体" w:hAnsi="宋体" w:cs="宋体" w:eastAsia="宋体"/>
          <w:sz w:val="40"/>
          <w:szCs w:val="40"/>
          <w:w w:val="43"/>
          <w:spacing w:val="-42"/>
        </w:rPr>
        <w:t> 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６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43"/>
          <w:sz w:val="38"/>
          <w:szCs w:val="38"/>
        </w:rPr>
        <w:t>。</w:t>
      </w:r>
    </w:p>
    <w:p>
      <w:pPr>
        <w:autoSpaceDE w:val="0"/>
        <w:autoSpaceDN w:val="0"/>
        <w:spacing w:before="0" w:after="0" w:line="218" w:lineRule="auto"/>
        <w:ind w:left="1299" w:right="0" w:firstLine="0"/>
      </w:pPr>
      <w:r>
        <w:rPr>
          <w:rFonts w:ascii="宋体" w:hAnsi="宋体" w:cs="宋体" w:eastAsia="宋体"/>
          <w:color w:val="000000"/>
          <w:w w:val="43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４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２</w:t>
      </w:r>
      <w:r>
        <w:rPr>
          <w:rFonts w:ascii="宋体" w:hAnsi="宋体" w:cs="宋体" w:eastAsia="宋体"/>
          <w:sz w:val="40"/>
          <w:szCs w:val="40"/>
          <w:w w:val="43"/>
        </w:rPr>
        <w:t> 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真菌毒素限量应符合</w:t>
      </w:r>
      <w:r>
        <w:rPr>
          <w:rFonts w:ascii="宋体" w:hAnsi="宋体" w:cs="宋体" w:eastAsia="宋体"/>
          <w:sz w:val="40"/>
          <w:szCs w:val="40"/>
          <w:w w:val="43"/>
          <w:spacing w:val="-4"/>
        </w:rPr>
        <w:t> 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６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3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43"/>
          <w:sz w:val="38"/>
          <w:szCs w:val="38"/>
        </w:rPr>
        <w:t>。</w:t>
      </w:r>
    </w:p>
    <w:p>
      <w:pPr>
        <w:autoSpaceDE w:val="0"/>
        <w:autoSpaceDN w:val="0"/>
        <w:spacing w:before="0" w:after="0" w:line="217" w:lineRule="auto"/>
        <w:ind w:left="1299" w:right="0" w:firstLine="0"/>
      </w:pPr>
      <w:r>
        <w:rPr>
          <w:rFonts w:ascii="宋体" w:hAnsi="宋体" w:cs="宋体" w:eastAsia="宋体"/>
          <w:color w:val="000000"/>
          <w:w w:val="48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8"/>
          <w:sz w:val="40"/>
          <w:szCs w:val="40"/>
        </w:rPr>
        <w:t>５</w:t>
      </w:r>
      <w:r>
        <w:rPr>
          <w:rFonts w:ascii="宋体" w:hAnsi="宋体" w:cs="宋体" w:eastAsia="宋体"/>
          <w:sz w:val="40"/>
          <w:szCs w:val="40"/>
          <w:w w:val="48"/>
          <w:spacing w:val="-19"/>
        </w:rPr>
        <w:t> </w:t>
      </w:r>
      <w:r>
        <w:rPr>
          <w:rFonts w:ascii="宋体" w:hAnsi="宋体" w:cs="宋体" w:eastAsia="宋体"/>
          <w:color w:val="000000"/>
          <w:w w:val="48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8"/>
          <w:sz w:val="38"/>
          <w:szCs w:val="38"/>
        </w:rPr>
        <w:t>微生物限量</w:t>
      </w:r>
    </w:p>
    <w:p>
      <w:pPr>
        <w:autoSpaceDE w:val="0"/>
        <w:autoSpaceDN w:val="0"/>
        <w:spacing w:before="0" w:after="0" w:line="145" w:lineRule="auto"/>
        <w:ind w:left="1299" w:right="0" w:firstLine="0"/>
      </w:pPr>
      <w:r>
        <w:rPr>
          <w:rFonts w:ascii="宋体" w:hAnsi="宋体" w:cs="宋体" w:eastAsia="宋体"/>
          <w:color w:val="000000"/>
          <w:w w:val="42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５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１</w:t>
      </w:r>
      <w:r>
        <w:rPr>
          <w:rFonts w:ascii="宋体" w:hAnsi="宋体" w:cs="宋体" w:eastAsia="宋体"/>
          <w:sz w:val="40"/>
          <w:szCs w:val="40"/>
          <w:w w:val="42"/>
        </w:rPr>
        <w:t> 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致病菌限量应符合</w:t>
      </w:r>
      <w:r>
        <w:rPr>
          <w:rFonts w:ascii="宋体" w:hAnsi="宋体" w:cs="宋体" w:eastAsia="宋体"/>
          <w:sz w:val="40"/>
          <w:szCs w:val="40"/>
          <w:w w:val="42"/>
          <w:spacing w:val="-9"/>
        </w:rPr>
        <w:t> 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９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９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２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１</w:t>
      </w:r>
      <w:r>
        <w:rPr>
          <w:rFonts w:ascii="宋体" w:hAnsi="宋体" w:cs="宋体" w:eastAsia="宋体"/>
          <w:color w:val="000000"/>
          <w:w w:val="42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42"/>
          <w:sz w:val="38"/>
          <w:szCs w:val="38"/>
        </w:rPr>
        <w:t>。</w:t>
      </w:r>
    </w:p>
    <w:p>
      <w:pPr>
        <w:autoSpaceDE w:val="0"/>
        <w:autoSpaceDN w:val="0"/>
        <w:spacing w:before="0" w:after="0" w:line="219" w:lineRule="auto"/>
        <w:ind w:left="1299" w:right="0" w:firstLine="0"/>
      </w:pPr>
      <w:r>
        <w:rPr>
          <w:rFonts w:ascii="宋体" w:hAnsi="宋体" w:cs="宋体" w:eastAsia="宋体"/>
          <w:color w:val="000000"/>
          <w:w w:val="49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５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２</w:t>
      </w:r>
      <w:r>
        <w:rPr>
          <w:rFonts w:ascii="宋体" w:hAnsi="宋体" w:cs="宋体" w:eastAsia="宋体"/>
          <w:sz w:val="40"/>
          <w:szCs w:val="40"/>
          <w:w w:val="49"/>
          <w:spacing w:val="-83"/>
        </w:rPr>
        <w:t> 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即食豆制品中的微生物限量还应符合表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9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49"/>
          <w:sz w:val="38"/>
          <w:szCs w:val="38"/>
        </w:rPr>
        <w:t>。</w:t>
      </w:r>
    </w:p>
    <w:p>
      <w:pPr>
        <w:autoSpaceDE w:val="0"/>
        <w:autoSpaceDN w:val="0"/>
        <w:spacing w:before="0" w:after="0" w:line="210" w:lineRule="auto"/>
        <w:ind w:left="5142" w:right="0" w:firstLine="0"/>
      </w:pPr>
      <w:r>
        <w:rPr>
          <w:rFonts w:ascii="宋体" w:hAnsi="宋体" w:cs="宋体" w:eastAsia="宋体"/>
          <w:color w:val="000000"/>
          <w:w w:val="57"/>
          <w:sz w:val="38"/>
          <w:szCs w:val="38"/>
        </w:rPr>
        <w:t>表</w:t>
      </w:r>
      <w:r>
        <w:rPr>
          <w:rFonts w:ascii="宋体" w:hAnsi="宋体" w:cs="宋体" w:eastAsia="宋体"/>
          <w:color w:val="000000"/>
          <w:w w:val="57"/>
          <w:sz w:val="40"/>
          <w:szCs w:val="40"/>
        </w:rPr>
        <w:t>３</w:t>
      </w:r>
      <w:r>
        <w:rPr>
          <w:rFonts w:ascii="宋体" w:hAnsi="宋体" w:cs="宋体" w:eastAsia="宋体"/>
          <w:sz w:val="40"/>
          <w:szCs w:val="40"/>
          <w:w w:val="57"/>
          <w:spacing w:val="-19"/>
        </w:rPr>
        <w:t> </w:t>
      </w:r>
      <w:r>
        <w:rPr>
          <w:rFonts w:ascii="宋体" w:hAnsi="宋体" w:cs="宋体" w:eastAsia="宋体"/>
          <w:color w:val="000000"/>
          <w:w w:val="57"/>
          <w:sz w:val="38"/>
          <w:szCs w:val="38"/>
        </w:rPr>
        <w:t>微生物限量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707"/>
        <w:gridCol w:w="1082"/>
        <w:gridCol w:w="1082"/>
        <w:gridCol w:w="1082"/>
        <w:gridCol w:w="1082"/>
        <w:gridCol w:w="2198"/>
      </w:tblGrid>
      <w:tr>
        <w:trPr>
          <w:trHeight w:val="360" w:hRule="exact"/>
        </w:trPr>
        <w:tc>
          <w:tcPr>
            <w:tcW w:w="2707" w:type="dxa"/>
            <w:vMerge w:val="restart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1525"/>
              </w:tabs>
              <w:spacing w:before="0" w:after="0" w:line="240" w:lineRule="auto"/>
              <w:ind w:left="984" w:right="0" w:firstLine="0"/>
            </w:pPr>
            <w:r>
              <w:rPr>
                <w:rFonts w:ascii="宋体" w:hAnsi="宋体" w:cs="宋体" w:eastAsia="宋体"/>
                <w:color w:val="000000"/>
                <w:w w:val="47"/>
                <w:spacing w:val="5"/>
                <w:sz w:val="34"/>
                <w:szCs w:val="34"/>
              </w:rPr>
              <w:t>项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w w:val="47"/>
                <w:spacing w:val="-3"/>
                <w:sz w:val="34"/>
                <w:szCs w:val="34"/>
              </w:rPr>
              <w:t>目</w:t>
            </w:r>
          </w:p>
        </w:tc>
        <w:tc>
          <w:tcPr>
            <w:tcW w:w="4331" w:type="dxa"/>
            <w:gridSpan w:val="4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36" w:after="0" w:line="240" w:lineRule="auto"/>
              <w:ind w:left="1478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采样方案</w:t>
            </w:r>
            <w:r>
              <w:rPr>
                <w:rFonts w:ascii="宋体" w:hAnsi="宋体" w:cs="宋体" w:eastAsia="宋体"/>
                <w:color w:val="000000"/>
                <w:w w:val="51"/>
                <w:sz w:val="19"/>
                <w:szCs w:val="19"/>
              </w:rPr>
              <w:t>ａ</w:t>
            </w:r>
            <w:r>
              <w:rPr>
                <w:rFonts w:ascii="宋体" w:hAnsi="宋体" w:cs="宋体" w:eastAsia="宋体"/>
                <w:sz w:val="19"/>
                <w:szCs w:val="19"/>
                <w:w w:val="51"/>
                <w:spacing w:val="-7"/>
              </w:rPr>
              <w:t> </w:t>
            </w: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及限量</w:t>
            </w:r>
          </w:p>
        </w:tc>
        <w:tc>
          <w:tcPr>
            <w:tcW w:w="2198" w:type="dxa"/>
            <w:vMerge w:val="restart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0" w:right="0" w:firstLine="0"/>
            </w:pPr>
            <w:r>
              <w:rPr>
                <w:rFonts w:ascii="宋体" w:hAnsi="宋体" w:cs="宋体" w:eastAsia="宋体"/>
                <w:color w:val="000000"/>
                <w:w w:val="51"/>
                <w:spacing w:val="-1"/>
                <w:sz w:val="34"/>
                <w:szCs w:val="34"/>
              </w:rPr>
              <w:t>检</w:t>
            </w:r>
            <w:r>
              <w:rPr>
                <w:rFonts w:ascii="宋体" w:hAnsi="宋体" w:cs="宋体" w:eastAsia="宋体"/>
                <w:color w:val="000000"/>
                <w:w w:val="51"/>
                <w:sz w:val="34"/>
                <w:szCs w:val="34"/>
              </w:rPr>
              <w:t>验方法</w:t>
            </w:r>
          </w:p>
        </w:tc>
      </w:tr>
      <w:tr>
        <w:trPr>
          <w:trHeight w:val="360" w:hRule="exact"/>
        </w:trPr>
        <w:tc>
          <w:tcPr>
            <w:tcW w:w="2707" w:type="dxa"/>
            <w:vMerge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/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9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ｎ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7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ｃ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9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ｍ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2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9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Ｍ</w:t>
            </w:r>
          </w:p>
        </w:tc>
        <w:tc>
          <w:tcPr>
            <w:tcW w:w="2198" w:type="dxa"/>
            <w:vMerge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707" w:type="dxa"/>
            <w:tcBorders>
              <w:left w:space="0" w:color="000000" w:val="single" w:sz="6"/>
              <w:top w:space="0" w:color="000000" w:val="single" w:sz="6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大肠菌群</w:t>
            </w:r>
            <w:r>
              <w:rPr>
                <w:rFonts w:ascii="宋体" w:hAnsi="宋体" w:cs="宋体" w:eastAsia="宋体"/>
                <w:color w:val="000000"/>
                <w:w w:val="39"/>
                <w:sz w:val="32"/>
                <w:szCs w:val="32"/>
              </w:rPr>
              <w:t>／（</w:t>
            </w: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ＣＦＵ</w:t>
            </w:r>
            <w:r>
              <w:rPr>
                <w:rFonts w:ascii="宋体" w:hAnsi="宋体" w:cs="宋体" w:eastAsia="宋体"/>
                <w:color w:val="000000"/>
                <w:w w:val="39"/>
                <w:sz w:val="32"/>
                <w:szCs w:val="32"/>
              </w:rPr>
              <w:t>／</w:t>
            </w: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ｇ</w:t>
            </w: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或</w:t>
            </w:r>
            <w:r>
              <w:rPr>
                <w:rFonts w:ascii="宋体" w:hAnsi="宋体" w:cs="宋体" w:eastAsia="宋体"/>
                <w:sz w:val="34"/>
                <w:szCs w:val="34"/>
                <w:w w:val="39"/>
                <w:spacing w:val="-50"/>
              </w:rPr>
              <w:t> </w:t>
            </w: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ＣＦＵ</w:t>
            </w:r>
            <w:r>
              <w:rPr>
                <w:rFonts w:ascii="宋体" w:hAnsi="宋体" w:cs="宋体" w:eastAsia="宋体"/>
                <w:color w:val="000000"/>
                <w:w w:val="39"/>
                <w:sz w:val="32"/>
                <w:szCs w:val="32"/>
              </w:rPr>
              <w:t>／</w:t>
            </w:r>
            <w:r>
              <w:rPr>
                <w:rFonts w:ascii="宋体" w:hAnsi="宋体" w:cs="宋体" w:eastAsia="宋体"/>
                <w:color w:val="000000"/>
                <w:w w:val="39"/>
                <w:sz w:val="34"/>
                <w:szCs w:val="34"/>
              </w:rPr>
              <w:t>ｍＬ</w:t>
            </w:r>
            <w:r>
              <w:rPr>
                <w:rFonts w:ascii="宋体" w:hAnsi="宋体" w:cs="宋体" w:eastAsia="宋体"/>
                <w:color w:val="000000"/>
                <w:w w:val="39"/>
                <w:sz w:val="32"/>
                <w:szCs w:val="32"/>
              </w:rPr>
              <w:t>）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3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５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57" w:after="0" w:line="240" w:lineRule="auto"/>
              <w:ind w:left="453" w:right="0" w:firstLine="0"/>
            </w:pPr>
            <w:r>
              <w:rPr>
                <w:rFonts w:ascii="宋体" w:hAnsi="宋体" w:cs="宋体" w:eastAsia="宋体"/>
                <w:color w:val="000000"/>
                <w:w w:val="46"/>
                <w:spacing w:val="-1"/>
                <w:sz w:val="34"/>
                <w:szCs w:val="34"/>
              </w:rPr>
              <w:t>２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43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color w:val="000000"/>
                <w:w w:val="33"/>
                <w:spacing w:val="-2"/>
                <w:sz w:val="34"/>
                <w:szCs w:val="34"/>
              </w:rPr>
              <w:t>１</w:t>
            </w:r>
            <w:r>
              <w:rPr>
                <w:rFonts w:ascii="宋体" w:hAnsi="宋体" w:cs="宋体" w:eastAsia="宋体"/>
                <w:color w:val="000000"/>
                <w:w w:val="33"/>
                <w:spacing w:val="-2"/>
                <w:sz w:val="34"/>
                <w:szCs w:val="34"/>
              </w:rPr>
              <w:t>０</w:t>
            </w:r>
            <w:r>
              <w:rPr>
                <w:rFonts w:ascii="宋体" w:hAnsi="宋体" w:cs="宋体" w:eastAsia="宋体"/>
                <w:color w:val="000000"/>
                <w:w w:val="33"/>
                <w:spacing w:val="-1"/>
                <w:sz w:val="19"/>
                <w:szCs w:val="19"/>
              </w:rPr>
              <w:t>２</w:t>
            </w:r>
          </w:p>
        </w:tc>
        <w:tc>
          <w:tcPr>
            <w:tcW w:w="1082" w:type="dxa"/>
            <w:tcBorders>
              <w:left w:space="0" w:color="000000" w:val="single" w:sz="2"/>
              <w:top w:space="0" w:color="000000" w:val="single" w:sz="2"/>
              <w:right w:space="0" w:color="000000" w:val="single" w:sz="2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43" w:after="0" w:line="240" w:lineRule="auto"/>
              <w:ind w:left="369" w:right="0" w:firstLine="0"/>
            </w:pPr>
            <w:r>
              <w:rPr>
                <w:rFonts w:ascii="宋体" w:hAnsi="宋体" w:cs="宋体" w:eastAsia="宋体"/>
                <w:color w:val="000000"/>
                <w:w w:val="33"/>
                <w:spacing w:val="-2"/>
                <w:sz w:val="34"/>
                <w:szCs w:val="34"/>
              </w:rPr>
              <w:t>１</w:t>
            </w:r>
            <w:r>
              <w:rPr>
                <w:rFonts w:ascii="宋体" w:hAnsi="宋体" w:cs="宋体" w:eastAsia="宋体"/>
                <w:color w:val="000000"/>
                <w:w w:val="33"/>
                <w:spacing w:val="-2"/>
                <w:sz w:val="34"/>
                <w:szCs w:val="34"/>
              </w:rPr>
              <w:t>０</w:t>
            </w:r>
            <w:r>
              <w:rPr>
                <w:rFonts w:ascii="宋体" w:hAnsi="宋体" w:cs="宋体" w:eastAsia="宋体"/>
                <w:color w:val="000000"/>
                <w:w w:val="33"/>
                <w:spacing w:val="-1"/>
                <w:sz w:val="19"/>
                <w:szCs w:val="19"/>
              </w:rPr>
              <w:t>３</w:t>
            </w:r>
          </w:p>
        </w:tc>
        <w:tc>
          <w:tcPr>
            <w:tcW w:w="2198" w:type="dxa"/>
            <w:tcBorders>
              <w:left w:space="0" w:color="000000" w:val="single" w:sz="2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ＧＢ４</w:t>
            </w: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７</w:t>
            </w: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８</w:t>
            </w: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９．</w:t>
            </w: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３</w:t>
            </w:r>
            <w:r>
              <w:rPr>
                <w:rFonts w:ascii="宋体" w:hAnsi="宋体" w:cs="宋体" w:eastAsia="宋体"/>
                <w:sz w:val="34"/>
                <w:szCs w:val="34"/>
                <w:w w:val="40"/>
                <w:spacing w:val="-18"/>
              </w:rPr>
              <w:t>  </w:t>
            </w:r>
            <w:r>
              <w:rPr>
                <w:rFonts w:ascii="宋体" w:hAnsi="宋体" w:cs="宋体" w:eastAsia="宋体"/>
                <w:color w:val="000000"/>
                <w:w w:val="40"/>
                <w:sz w:val="34"/>
                <w:szCs w:val="34"/>
              </w:rPr>
              <w:t>平板计数法</w:t>
            </w:r>
          </w:p>
        </w:tc>
      </w:tr>
      <w:tr>
        <w:trPr>
          <w:trHeight w:val="376" w:hRule="exact"/>
        </w:trPr>
        <w:tc>
          <w:tcPr>
            <w:tcW w:w="9237" w:type="dxa"/>
            <w:gridSpan w:val="6"/>
            <w:tcBorders>
              <w:left w:space="0" w:color="000000" w:val="single" w:sz="6"/>
              <w:top w:space="0" w:color="000000" w:val="single" w:sz="6"/>
              <w:right w:space="0" w:color="000000" w:val="single" w:sz="6"/>
              <w:bottom w:space="0" w:color="000000" w:val="single" w:sz="6"/>
            </w:tcBorders>
          </w:tcPr>
          <w:p>
            <w:pPr>
              <w:autoSpaceDE w:val="0"/>
              <w:autoSpaceDN w:val="0"/>
              <w:spacing w:before="28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w w:val="44"/>
                <w:sz w:val="19"/>
                <w:szCs w:val="19"/>
              </w:rPr>
              <w:t>ａ</w:t>
            </w:r>
            <w:r>
              <w:rPr>
                <w:rFonts w:ascii="宋体" w:hAnsi="宋体" w:cs="宋体" w:eastAsia="宋体"/>
                <w:sz w:val="19"/>
                <w:szCs w:val="19"/>
                <w:w w:val="44"/>
              </w:rPr>
              <w:t>  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样品的采样及处理按</w:t>
            </w:r>
            <w:r>
              <w:rPr>
                <w:rFonts w:ascii="宋体" w:hAnsi="宋体" w:cs="宋体" w:eastAsia="宋体"/>
                <w:sz w:val="34"/>
                <w:szCs w:val="34"/>
                <w:w w:val="44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ＧＢ４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７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８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９．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１</w:t>
            </w:r>
            <w:r>
              <w:rPr>
                <w:rFonts w:ascii="宋体" w:hAnsi="宋体" w:cs="宋体" w:eastAsia="宋体"/>
                <w:color w:val="000000"/>
                <w:w w:val="44"/>
                <w:sz w:val="34"/>
                <w:szCs w:val="34"/>
              </w:rPr>
              <w:t>执行</w:t>
            </w:r>
            <w:r>
              <w:rPr>
                <w:rFonts w:ascii="宋体" w:hAnsi="宋体" w:cs="宋体" w:eastAsia="宋体"/>
                <w:color w:val="000000"/>
                <w:w w:val="44"/>
                <w:sz w:val="32"/>
                <w:szCs w:val="32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299" w:right="0" w:firstLine="0"/>
      </w:pPr>
      <w:r>
        <w:rPr>
          <w:rFonts w:ascii="宋体" w:hAnsi="宋体" w:cs="宋体" w:eastAsia="宋体"/>
          <w:color w:val="000000"/>
          <w:w w:val="48"/>
          <w:sz w:val="40"/>
          <w:szCs w:val="40"/>
        </w:rPr>
        <w:t>３</w:t>
      </w:r>
      <w:r>
        <w:rPr>
          <w:rFonts w:ascii="宋体" w:hAnsi="宋体" w:cs="宋体" w:eastAsia="宋体"/>
          <w:color w:val="000000"/>
          <w:w w:val="48"/>
          <w:sz w:val="40"/>
          <w:szCs w:val="40"/>
        </w:rPr>
        <w:t>６</w:t>
      </w:r>
      <w:r>
        <w:rPr>
          <w:rFonts w:ascii="宋体" w:hAnsi="宋体" w:cs="宋体" w:eastAsia="宋体"/>
          <w:sz w:val="40"/>
          <w:szCs w:val="40"/>
          <w:w w:val="48"/>
          <w:spacing w:val="-19"/>
        </w:rPr>
        <w:t> </w:t>
      </w:r>
      <w:r>
        <w:rPr>
          <w:rFonts w:ascii="宋体" w:hAnsi="宋体" w:cs="宋体" w:eastAsia="宋体"/>
          <w:color w:val="000000"/>
          <w:w w:val="48"/>
          <w:sz w:val="40"/>
          <w:szCs w:val="40"/>
        </w:rPr>
        <w:t>．</w:t>
      </w:r>
      <w:r>
        <w:rPr>
          <w:rFonts w:ascii="宋体" w:hAnsi="宋体" w:cs="宋体" w:eastAsia="宋体"/>
          <w:color w:val="000000"/>
          <w:w w:val="48"/>
          <w:sz w:val="38"/>
          <w:szCs w:val="38"/>
        </w:rPr>
        <w:t>食品添加剂</w:t>
      </w:r>
    </w:p>
    <w:p>
      <w:pPr>
        <w:autoSpaceDE w:val="0"/>
        <w:autoSpaceDN w:val="0"/>
        <w:spacing w:before="0" w:after="0" w:line="240" w:lineRule="auto"/>
        <w:ind w:left="1771" w:right="0" w:firstLine="0"/>
      </w:pPr>
      <w:r>
        <w:rPr>
          <w:rFonts w:ascii="宋体" w:hAnsi="宋体" w:cs="宋体" w:eastAsia="宋体"/>
          <w:color w:val="000000"/>
          <w:w w:val="47"/>
          <w:sz w:val="40"/>
          <w:szCs w:val="40"/>
        </w:rPr>
        <w:t>食品添加剂的使用应符合</w:t>
      </w:r>
      <w:r>
        <w:rPr>
          <w:rFonts w:ascii="宋体" w:hAnsi="宋体" w:cs="宋体" w:eastAsia="宋体"/>
          <w:sz w:val="40"/>
          <w:szCs w:val="40"/>
          <w:w w:val="47"/>
          <w:spacing w:val="-31"/>
        </w:rPr>
        <w:t> 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ＧＢ２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７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６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０</w:t>
      </w:r>
      <w:r>
        <w:rPr>
          <w:rFonts w:ascii="宋体" w:hAnsi="宋体" w:cs="宋体" w:eastAsia="宋体"/>
          <w:color w:val="000000"/>
          <w:w w:val="47"/>
          <w:sz w:val="40"/>
          <w:szCs w:val="40"/>
        </w:rPr>
        <w:t>的规定</w:t>
      </w:r>
      <w:r>
        <w:rPr>
          <w:rFonts w:ascii="宋体" w:hAnsi="宋体" w:cs="宋体" w:eastAsia="宋体"/>
          <w:color w:val="000000"/>
          <w:w w:val="47"/>
          <w:sz w:val="38"/>
          <w:szCs w:val="38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0170" w:right="0" w:firstLine="0"/>
      </w:pPr>
      <w:r>
        <w:rPr>
          <w:rFonts w:ascii="宋体" w:hAnsi="宋体" w:cs="宋体" w:eastAsia="宋体"/>
          <w:color w:val="000000"/>
          <w:w w:val="48"/>
          <w:spacing w:val="-1"/>
          <w:sz w:val="34"/>
          <w:szCs w:val="34"/>
        </w:rPr>
        <w:t>２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